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Cloud Architecture for Oil and Natural Gas Operations: An Edge-Augmented Hybrid Multi-Cloud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strategic cloud architecture designed to meet the distinct operational requirements of an oil and natural gas company. The proposed solution integrates an edge-centric Infrastructure as a Service (IaaS) model for remote mining operations with a Platform as a Service (PaaS) model for centralized oil distribution management. This hybrid cloud approach, potentially layered with multi-cloud capabilities, aims to optimize operational efficiency, enhance safety, accelerate application development, and achieve significant cost reductions. By strategically deploying workloads where they are most effective—at the network edge for real-time mining insights and in scalable public cloud environments for agile distribution management—the company can achieve unprecedented levels of flexibility, resilience, and business continuity.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Cloud Transformation for the Oil &amp; Gas Sector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oil and natural gas industry operates within a complex landscape characterized by geographically dispersed assets, the generation of immense volumes of data from interconnected devices, and a critical need for real-time decision-making in often hazardous environments. Furthermore, the sector navigates intricate global supply chains, demanding robust and agile systems for distribution and logistics. Traditional on-premises infrastructure often struggles to meet these dynamic requirements, leading to challenges in scalability, data processing latency, and cost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Cloud computing offers a transformative pathway, enabling organizations to move beyond conventional IT limitations to achieve greater agility, enhanced scalability, and optimized operational costs.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Understanding Core Cloud Service Models (IaaS &amp; PaaS)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appropriate cloud service models is foundational to a successful cloud strategy. Two primary models, Infrastructure as a Service (IaaS) and Platform as a Service (PaaS), are particularly relevant for the company's diverse operational needs.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as a Service (IaaS)</w:t>
      </w:r>
      <w:r w:rsidDel="00000000" w:rsidR="00000000" w:rsidRPr="00000000">
        <w:rPr>
          <w:rFonts w:ascii="Google Sans Text" w:cs="Google Sans Text" w:eastAsia="Google Sans Text" w:hAnsi="Google Sans Text"/>
          <w:i w:val="0"/>
          <w:color w:val="1b1c1d"/>
          <w:sz w:val="24"/>
          <w:szCs w:val="24"/>
          <w:rtl w:val="0"/>
        </w:rPr>
        <w:t xml:space="preserve"> provides fundamental computing resources—such as virtual servers, storage, and networking—as on-demand services over the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this model, the cloud service provider (CSP) manages the underlying physical infrastructure, including hardware, virtualization layers, and network controls. Customers, however, retain significant control over their operating systems, middleware, applications, and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model offers high flexibility and control, allowing organizations to deploy and manage their own software stacks while offloading the burden of physical infrastructure maintenance.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Platform as a Service (PaaS)</w:t>
      </w:r>
      <w:r w:rsidDel="00000000" w:rsidR="00000000" w:rsidRPr="00000000">
        <w:rPr>
          <w:rFonts w:ascii="Google Sans Text" w:cs="Google Sans Text" w:eastAsia="Google Sans Text" w:hAnsi="Google Sans Text"/>
          <w:i w:val="0"/>
          <w:color w:val="1b1c1d"/>
          <w:sz w:val="24"/>
          <w:szCs w:val="24"/>
          <w:rtl w:val="0"/>
        </w:rPr>
        <w:t xml:space="preserve"> extends beyond IaaS by offering a complete, on-demand cloud platform tailored for developing, running, and managing applications. A PaaS environment includes the underlying infrastructure (servers, storage, networking), along with pre-configured operating systems, middleware, databases, and development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comprehensive offering allows developers to focus exclusively on writing application code and managing data, significantly reducing the operational overhead associated with setting up and maintaining the development environment.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choice to employ IaaS for mining operations and PaaS for oil distribution is deliberate, aligning each service model with the specific requirements and operational characteristics of these distinct business segments. This tailored approach maximizes the benefits derived from cloud adoption.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Cloud Service Model Comparison (IaaS vs. PaaS)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as a Service (IaaS)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as a Service (PaaS)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Management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CSP manages physical infrastructure, virtualization, networking, storage. Customer manages OS, middleware, applications,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CSP manages infrastructure, OS, middleware, runtime, development tools. Customer manages applications,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level of control over operating systems and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abstraction; focus on application development and deployment.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architects, system administrators, IT operations teams.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Developers, application teams, software engineers.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savings, scalability, flexibility, reliability, secure backup, reduced capital expenditure.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time to market, lower maintenance burden, cost-effective pricing, easy scalability, enhanced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 machines, cloud storage, virtual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development platforms, database-as-a-service, serverless computing environments.</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Proposed Cloud Architecture Design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cloud architecture for the oil and natural gas company is a sophisticated integration of edge computing, hybrid cloud principles, and multi-cloud considerations. This layered approach is designed to address the unique demands of both remote mining operations and the complex logistics of oil distribution.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IaaS for Mining Operations: An Edge-Centric Hybrid Cloud Approach</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Mining operations are inherently challenging, often situated in remote locations with limited or unreliable internet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environments demand real-time data processing, immediate decision-making capabilities, and robust systems for safety and operational efficiency. An IaaS model, augmented by edge computing, provides the foundational compute, storage, and networking resources necessary for these critical tasks, while allowing the company to maintain granular control over specialized mining applications and operating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rationale for this IaaS approach in mining is multifaceted:</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Data Processing and Predictive Maintenance:</w:t>
      </w:r>
      <w:r w:rsidDel="00000000" w:rsidR="00000000" w:rsidRPr="00000000">
        <w:rPr>
          <w:rFonts w:ascii="Google Sans Text" w:cs="Google Sans Text" w:eastAsia="Google Sans Text" w:hAnsi="Google Sans Text"/>
          <w:i w:val="0"/>
          <w:color w:val="1b1c1d"/>
          <w:sz w:val="24"/>
          <w:szCs w:val="24"/>
          <w:rtl w:val="0"/>
        </w:rPr>
        <w:t xml:space="preserve"> Modern mining equipment is equipped with numerous IoT sensors that generate vast amounts of data—over one terabyte per day from oil rigs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Processing this data directly at the edge, near the source of generation, enables immediate analysis for predictive maintenance. This allows for the early detection of anomalies, such as equipment wear or potential failures, before they escalate into catastrophic events, thereby optimizing resource extraction and significantly minimizing unexpected downtime. Such proactive measures can lead to substantial cost savings, potentially up to $25 million per day for facilities.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Safety Monitoring and Emergency Response:</w:t>
      </w:r>
      <w:r w:rsidDel="00000000" w:rsidR="00000000" w:rsidRPr="00000000">
        <w:rPr>
          <w:rFonts w:ascii="Google Sans Text" w:cs="Google Sans Text" w:eastAsia="Google Sans Text" w:hAnsi="Google Sans Text"/>
          <w:i w:val="0"/>
          <w:color w:val="1b1c1d"/>
          <w:sz w:val="24"/>
          <w:szCs w:val="24"/>
          <w:rtl w:val="0"/>
        </w:rPr>
        <w:t xml:space="preserve"> Edge computing facilitates real-time monitoring of critical environmental and operational conditions, including toxic gas levels, vibration, and fire risks. The localized processing of this data enables the system to instantly trigger automated responses, such as demand-based personnel and vehicle routing during emergencies, without relying on external cloud connectivity. This localized intelligence is crucial for reducing response times and improving outcomes during critical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Operations:</w:t>
      </w:r>
      <w:r w:rsidDel="00000000" w:rsidR="00000000" w:rsidRPr="00000000">
        <w:rPr>
          <w:rFonts w:ascii="Google Sans Text" w:cs="Google Sans Text" w:eastAsia="Google Sans Text" w:hAnsi="Google Sans Text"/>
          <w:i w:val="0"/>
          <w:color w:val="1b1c1d"/>
          <w:sz w:val="24"/>
          <w:szCs w:val="24"/>
          <w:rtl w:val="0"/>
        </w:rPr>
        <w:t xml:space="preserve"> The deployment of self-driving vehicles and robotic systems in hazardous mining environments is increasingly common. By hosting the necessary navigation, control, and coordination software at the edge, these autonomous systems can operate reliably and safely, even when disconnected from central infrastructure, thereby improving both safety and operational uptime.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principles for integrating edge computing into the mining IaaS environment are critical for its success:</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Decentralized Data Processing:</w:t>
      </w:r>
      <w:r w:rsidDel="00000000" w:rsidR="00000000" w:rsidRPr="00000000">
        <w:rPr>
          <w:rFonts w:ascii="Google Sans Text" w:cs="Google Sans Text" w:eastAsia="Google Sans Text" w:hAnsi="Google Sans Text"/>
          <w:i w:val="0"/>
          <w:color w:val="1b1c1d"/>
          <w:sz w:val="24"/>
          <w:szCs w:val="24"/>
          <w:rtl w:val="0"/>
        </w:rPr>
        <w:t xml:space="preserve"> Applications and data are processed directly at or near the mining sites, minimizing latency and reducing the need to transmit vast volumes of raw data to distant public or private cloud data centers. This localized processing is paramount for time-sensitive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Processing Units:</w:t>
      </w:r>
      <w:r w:rsidDel="00000000" w:rsidR="00000000" w:rsidRPr="00000000">
        <w:rPr>
          <w:rFonts w:ascii="Google Sans Text" w:cs="Google Sans Text" w:eastAsia="Google Sans Text" w:hAnsi="Google Sans Text"/>
          <w:i w:val="0"/>
          <w:color w:val="1b1c1d"/>
          <w:sz w:val="24"/>
          <w:szCs w:val="24"/>
          <w:rtl w:val="0"/>
        </w:rPr>
        <w:t xml:space="preserve"> On-site servers or embedded processors at the edge are configured to handle data analysis, machine learning algorithms, and emergency logic. These units can be organized into clusters or servers to run enterprise applications and shared services locally, ensuring immediate responses to critical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Sensor Networks and Integrated AI:</w:t>
      </w:r>
      <w:r w:rsidDel="00000000" w:rsidR="00000000" w:rsidRPr="00000000">
        <w:rPr>
          <w:rFonts w:ascii="Google Sans Text" w:cs="Google Sans Text" w:eastAsia="Google Sans Text" w:hAnsi="Google Sans Text"/>
          <w:i w:val="0"/>
          <w:color w:val="1b1c1d"/>
          <w:sz w:val="24"/>
          <w:szCs w:val="24"/>
          <w:rtl w:val="0"/>
        </w:rPr>
        <w:t xml:space="preserve"> Modern mines leverage extensive IoT sensor networks to monitor machinery, environmental conditions, and structural integrity. Integrated AI algorithms, deployed directly at the edge, perform anomaly detection, condition monitoring, and optimization based on this real-time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Containerized Edge Applications:</w:t>
      </w:r>
      <w:r w:rsidDel="00000000" w:rsidR="00000000" w:rsidRPr="00000000">
        <w:rPr>
          <w:rFonts w:ascii="Google Sans Text" w:cs="Google Sans Text" w:eastAsia="Google Sans Text" w:hAnsi="Google Sans Text"/>
          <w:i w:val="0"/>
          <w:color w:val="1b1c1d"/>
          <w:sz w:val="24"/>
          <w:szCs w:val="24"/>
          <w:rtl w:val="0"/>
        </w:rPr>
        <w:t xml:space="preserve"> Running applications in flexible, containerized formats at the edge provides agility, resilience, and cost-efficiency. This approach allows mining operations to modernize at scale without compromising safety 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Connectivity Resilience:</w:t>
      </w:r>
      <w:r w:rsidDel="00000000" w:rsidR="00000000" w:rsidRPr="00000000">
        <w:rPr>
          <w:rFonts w:ascii="Google Sans Text" w:cs="Google Sans Text" w:eastAsia="Google Sans Text" w:hAnsi="Google Sans Text"/>
          <w:i w:val="0"/>
          <w:color w:val="1b1c1d"/>
          <w:sz w:val="24"/>
          <w:szCs w:val="24"/>
          <w:rtl w:val="0"/>
        </w:rPr>
        <w:t xml:space="preserve"> Edge devices are designed with multiple connectivity options, including both wireless and wired capabilities, to ensure continued operation even in remote areas with less stable internet access. Only the most important, processed data is transmitted to central data centers, conserving bandwidth and enhancing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high-level architectural components for this IaaS mining solution include:</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Nodes (Mining Sites):</w:t>
      </w:r>
      <w:r w:rsidDel="00000000" w:rsidR="00000000" w:rsidRPr="00000000">
        <w:rPr>
          <w:rFonts w:ascii="Google Sans Text" w:cs="Google Sans Text" w:eastAsia="Google Sans Text" w:hAnsi="Google Sans Text"/>
          <w:i w:val="0"/>
          <w:color w:val="1b1c1d"/>
          <w:sz w:val="24"/>
          <w:szCs w:val="24"/>
          <w:rtl w:val="0"/>
        </w:rPr>
        <w:t xml:space="preserve"> These serve as the primary IaaS deployment points at each mining location. They comprise ruggedized edge devices (e.g., IoT sensors, smart cameras, robots, drones), powerful processors (CPUs, GPUs, and associated memory), and local clusters or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nodes host the IaaS environment, running virtual machines and containerized applications for real-time data processing, AI/ML inference, and operational control directly at the source of data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On-Premises Data Centers (Optional/Hybrid Integration):</w:t>
      </w:r>
      <w:r w:rsidDel="00000000" w:rsidR="00000000" w:rsidRPr="00000000">
        <w:rPr>
          <w:rFonts w:ascii="Google Sans Text" w:cs="Google Sans Text" w:eastAsia="Google Sans Text" w:hAnsi="Google Sans Text"/>
          <w:i w:val="0"/>
          <w:color w:val="1b1c1d"/>
          <w:sz w:val="24"/>
          <w:szCs w:val="24"/>
          <w:rtl w:val="0"/>
        </w:rPr>
        <w:t xml:space="preserve"> Existing on-premises data centers can function as a private cloud component within the broader hybrid strategy. They may host sensitive data archives, legacy systems, or act as an aggregation point for processed data from multiple edge sites before its ingestion into the public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extends the capabilities of the on-premise infrastructure by combining it with public cloud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Cloud Integration:</w:t>
      </w:r>
      <w:r w:rsidDel="00000000" w:rsidR="00000000" w:rsidRPr="00000000">
        <w:rPr>
          <w:rFonts w:ascii="Google Sans Text" w:cs="Google Sans Text" w:eastAsia="Google Sans Text" w:hAnsi="Google Sans Text"/>
          <w:i w:val="0"/>
          <w:color w:val="1b1c1d"/>
          <w:sz w:val="24"/>
          <w:szCs w:val="24"/>
          <w:rtl w:val="0"/>
        </w:rPr>
        <w:t xml:space="preserve"> While real-time, mission-critical processing occurs at the edge, aggregated data, less time-sensitive analytics, long-term storage, and complex AI model training can leverage the vast scalability and advanced services offered by a public cloud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Secure connectivity between edge nodes, on-premises infrastructure, and the public cloud will be established using Virtual Private Networks (VPNs) and Wide Area Networks (WANs) to ensure private and encrypted data transfer over public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Key Benefits of Edge Computing in Mining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Traditional Mining (Estimated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Edge Computing &amp; Computer Vision (Estimated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Worker Safety Incidents (per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Energy Consumption (kWh/tonne)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Predictive Maintenance Accuracy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Additional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Latency and Real-Time Decision-Making, Increased Uptime and Reduced Downtime, Improved Safety and Compliance, Reduced Costs Through Automation and Optimization, Less Bandwidth Required, Better Reliability in Remote Areas.</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quantifiable improvements in worker safety, energy consumption, and predictive maintenance accuracy, as well as the broader operational advantages, underscore the strategic value of adopting an edge-centric IaaS approach for mining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PaaS for Oil Distribution: A Scalable Cloud Platform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the complex distribution of oil to retailers and wholesalers demands agile application development, robust data analytics capabilities, and seamless collaboration across a geographically dispersed workforce. A Platform as a Service (PaaS) model is ideally suited for this segment, providing a complete, ready-to-use cloud environment that empowers the company's development teams to focus on building and deploying custom applications for supply chain management, inventory tracking, logistics optimization, and financial reconciliation, without the burden of managing underlying infrastructure, operating systems, or middleware.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compelling arguments for adopting PaaS in oil distribution include:</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Time to Market:</w:t>
      </w:r>
      <w:r w:rsidDel="00000000" w:rsidR="00000000" w:rsidRPr="00000000">
        <w:rPr>
          <w:rFonts w:ascii="Google Sans Text" w:cs="Google Sans Text" w:eastAsia="Google Sans Text" w:hAnsi="Google Sans Text"/>
          <w:i w:val="0"/>
          <w:color w:val="1b1c1d"/>
          <w:sz w:val="24"/>
          <w:szCs w:val="24"/>
          <w:rtl w:val="0"/>
        </w:rPr>
        <w:t xml:space="preserve"> PaaS eliminates the need to procure, install, or manage hardware and software for the development platform. Development teams gain instant access to a complete application development environment, allowing them to provision resources and begin building applications immediately. This significantly accelerates the delivery of new features and tools essential for efficient distribution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 Scalability:</w:t>
      </w:r>
      <w:r w:rsidDel="00000000" w:rsidR="00000000" w:rsidRPr="00000000">
        <w:rPr>
          <w:rFonts w:ascii="Google Sans Text" w:cs="Google Sans Text" w:eastAsia="Google Sans Text" w:hAnsi="Google Sans Text"/>
          <w:i w:val="0"/>
          <w:color w:val="1b1c1d"/>
          <w:sz w:val="24"/>
          <w:szCs w:val="24"/>
          <w:rtl w:val="0"/>
        </w:rPr>
        <w:t xml:space="preserve"> PaaS enables easy and cost-effective scaling of applications up or down based on fluctuations in demand within the distribution network. This dynamic scalability prevents over-provisioning of resources during low-demand periods and ensures that adequate resources are available to handle unanticipated surges, optimizing resource utilization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Wider Resources and Innovation:</w:t>
      </w:r>
      <w:r w:rsidDel="00000000" w:rsidR="00000000" w:rsidRPr="00000000">
        <w:rPr>
          <w:rFonts w:ascii="Google Sans Text" w:cs="Google Sans Text" w:eastAsia="Google Sans Text" w:hAnsi="Google Sans Text"/>
          <w:i w:val="0"/>
          <w:color w:val="1b1c1d"/>
          <w:sz w:val="24"/>
          <w:szCs w:val="24"/>
          <w:rtl w:val="0"/>
        </w:rPr>
        <w:t xml:space="preserve"> PaaS platforms typically offer a broad spectrum of choices for operating systems, middleware, databases, and development tools. This often includes access to advanced capabilities like AI and machine learning services for sophisticated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democratizes access to cutting-edge technologies that might otherwise be too expensive or complex to acquire and maintain in-house, fostering innovation in distribution processes and supply chain optimization.</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Operational Burden:</w:t>
      </w:r>
      <w:r w:rsidDel="00000000" w:rsidR="00000000" w:rsidRPr="00000000">
        <w:rPr>
          <w:rFonts w:ascii="Google Sans Text" w:cs="Google Sans Text" w:eastAsia="Google Sans Text" w:hAnsi="Google Sans Text"/>
          <w:i w:val="0"/>
          <w:color w:val="1b1c1d"/>
          <w:sz w:val="24"/>
          <w:szCs w:val="24"/>
          <w:rtl w:val="0"/>
        </w:rPr>
        <w:t xml:space="preserve"> The PaaS provider assumes responsibility for applying patches, performing updates, and handling other administrative tasks related to the platform components. This significantly reduces the operational burden on the company's internal IT teams, allowing them to redirect their focus to strategic initiatives that directly enhance distribution optimization and business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platform components within the PaaS environment for oil distribution will include:</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Infrastructure:</w:t>
      </w:r>
      <w:r w:rsidDel="00000000" w:rsidR="00000000" w:rsidRPr="00000000">
        <w:rPr>
          <w:rFonts w:ascii="Google Sans Text" w:cs="Google Sans Text" w:eastAsia="Google Sans Text" w:hAnsi="Google Sans Text"/>
          <w:i w:val="0"/>
          <w:color w:val="1b1c1d"/>
          <w:sz w:val="24"/>
          <w:szCs w:val="24"/>
          <w:rtl w:val="0"/>
        </w:rPr>
        <w:t xml:space="preserve"> The PaaS provider hosts and manages all underlying servers, networks, storage, and virtualization layers, abstracting these complexities from the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Systems and Middleware:</w:t>
      </w:r>
      <w:r w:rsidDel="00000000" w:rsidR="00000000" w:rsidRPr="00000000">
        <w:rPr>
          <w:rFonts w:ascii="Google Sans Text" w:cs="Google Sans Text" w:eastAsia="Google Sans Text" w:hAnsi="Google Sans Text"/>
          <w:i w:val="0"/>
          <w:color w:val="1b1c1d"/>
          <w:sz w:val="24"/>
          <w:szCs w:val="24"/>
          <w:rtl w:val="0"/>
        </w:rPr>
        <w:t xml:space="preserve"> The provider manages the operating systems, application runtimes, frameworks, and software development kits (SDKs) necessary for application development and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Databases:</w:t>
      </w:r>
      <w:r w:rsidDel="00000000" w:rsidR="00000000" w:rsidRPr="00000000">
        <w:rPr>
          <w:rFonts w:ascii="Google Sans Text" w:cs="Google Sans Text" w:eastAsia="Google Sans Text" w:hAnsi="Google Sans Text"/>
          <w:i w:val="0"/>
          <w:color w:val="1b1c1d"/>
          <w:sz w:val="24"/>
          <w:szCs w:val="24"/>
          <w:rtl w:val="0"/>
        </w:rPr>
        <w:t xml:space="preserve"> Managed database services, supporting both SQL and NoSQL databases, will be integral to the PaaS offering, supporting various data storage needs for distribution applications, such as inventory, logistics, and customer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Tools and APIs:</w:t>
      </w:r>
      <w:r w:rsidDel="00000000" w:rsidR="00000000" w:rsidRPr="00000000">
        <w:rPr>
          <w:rFonts w:ascii="Google Sans Text" w:cs="Google Sans Text" w:eastAsia="Google Sans Text" w:hAnsi="Google Sans Text"/>
          <w:i w:val="0"/>
          <w:color w:val="1b1c1d"/>
          <w:sz w:val="24"/>
          <w:szCs w:val="24"/>
          <w:rtl w:val="0"/>
        </w:rPr>
        <w:t xml:space="preserve"> The platform will provide integrated development environments (IDEs), libraries, and robust Application Programming Interfaces (APIs) to facilitate efficient application building, deployment, and integration. APIs are particularly crucial for connecting distribution applications with other enterprise systems and external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 Support:</w:t>
      </w:r>
      <w:r w:rsidDel="00000000" w:rsidR="00000000" w:rsidRPr="00000000">
        <w:rPr>
          <w:rFonts w:ascii="Google Sans Text" w:cs="Google Sans Text" w:eastAsia="Google Sans Text" w:hAnsi="Google Sans Text"/>
          <w:i w:val="0"/>
          <w:color w:val="1b1c1d"/>
          <w:sz w:val="24"/>
          <w:szCs w:val="24"/>
          <w:rtl w:val="0"/>
        </w:rPr>
        <w:t xml:space="preserve"> Many PaaS solutions offer robust support for containerized applications, such as through services like Cloud Run or generic PaaS environments for containers.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provides enhanced flexibility and portability for distribution applications, enabling consistent deployment across different environments.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Seamless integration with existing enterprise systems is paramount. The PaaS environment for oil distribution must effectively communicate with on-premises Enterprise Resource Planning (ERP) systems, Customer Relationship Management (CRM) solutions, and other legacy applications vital to the oil distribution workflow. This integration will likely involve the use of API gateways to centralize cross-cutting concerns like security and rate limiting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potentially specialized Integration Platform as a Service (iPaaS) solutions to ensure smooth data flow and process orchestration across the hybrid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Overall Cloud Integration Strategy: Hybrid and Multi-Cloud Considerations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IaaS for mining (edge-centric) and PaaS for distribution (centralized public cloud) are not isolated solutions; they are integral components of a cohesive cloud strategy. Data generated and processed at the edge mining sites—such as processed sensor data, predictive maintenance alerts, and operational logs—can be ingested into the central public cloud for broader analytics, long-term archiving, and integration with distribution planning applications. Conversely, insights derived from the distribution platform, such as demand forecasts and logistics optimizations, can inform and enhance mining operations by optimizing resource allocation and production schedules.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rationale for adopting a </w:t>
      </w:r>
      <w:r w:rsidDel="00000000" w:rsidR="00000000" w:rsidRPr="00000000">
        <w:rPr>
          <w:rFonts w:ascii="Google Sans Text" w:cs="Google Sans Text" w:eastAsia="Google Sans Text" w:hAnsi="Google Sans Text"/>
          <w:b w:val="1"/>
          <w:i w:val="0"/>
          <w:color w:val="1b1c1d"/>
          <w:sz w:val="24"/>
          <w:szCs w:val="24"/>
          <w:rtl w:val="0"/>
        </w:rPr>
        <w:t xml:space="preserve">hybrid cloud model</w:t>
      </w:r>
      <w:r w:rsidDel="00000000" w:rsidR="00000000" w:rsidRPr="00000000">
        <w:rPr>
          <w:rFonts w:ascii="Google Sans Text" w:cs="Google Sans Text" w:eastAsia="Google Sans Text" w:hAnsi="Google Sans Text"/>
          <w:i w:val="0"/>
          <w:color w:val="1b1c1d"/>
          <w:sz w:val="24"/>
          <w:szCs w:val="24"/>
          <w:rtl w:val="0"/>
        </w:rPr>
        <w:t xml:space="preserve"> is compelling for this oil and natural gas company. A hybrid cloud environment, which combines on-premises or private cloud infrastructure with public cloud resources, offers the optimal architectural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Workload Optimization:</w:t>
      </w:r>
      <w:r w:rsidDel="00000000" w:rsidR="00000000" w:rsidRPr="00000000">
        <w:rPr>
          <w:rFonts w:ascii="Google Sans Text" w:cs="Google Sans Text" w:eastAsia="Google Sans Text" w:hAnsi="Google Sans Text"/>
          <w:i w:val="0"/>
          <w:color w:val="1b1c1d"/>
          <w:sz w:val="24"/>
          <w:szCs w:val="24"/>
          <w:rtl w:val="0"/>
        </w:rPr>
        <w:t xml:space="preserve"> This model allows for the strategic placement of workloads. Time- and business-critical operations requiring ultra-low latency, such as those in mining, can run locally at the edge. Meanwhile, other workloads, including distribution applications, extensive data analytics, and development/testing environments, can leverage the immense scalability and flexibility of the public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ensures optimal performance and efficient resource utilization across the enterprise.</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Localization and Compliance:</w:t>
      </w:r>
      <w:r w:rsidDel="00000000" w:rsidR="00000000" w:rsidRPr="00000000">
        <w:rPr>
          <w:rFonts w:ascii="Google Sans Text" w:cs="Google Sans Text" w:eastAsia="Google Sans Text" w:hAnsi="Google Sans Text"/>
          <w:i w:val="0"/>
          <w:color w:val="1b1c1d"/>
          <w:sz w:val="24"/>
          <w:szCs w:val="24"/>
          <w:rtl w:val="0"/>
        </w:rPr>
        <w:t xml:space="preserve"> Sensitive operational data or information subject to specific regulatory compliance requirements can be processed and stored closer to the source or within a private cloud component. Less sensitive data, or data that benefits from public cloud economies of scale, can reside in the public cloud, ensuring adherence to data residency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Flexibility:</w:t>
      </w:r>
      <w:r w:rsidDel="00000000" w:rsidR="00000000" w:rsidRPr="00000000">
        <w:rPr>
          <w:rFonts w:ascii="Google Sans Text" w:cs="Google Sans Text" w:eastAsia="Google Sans Text" w:hAnsi="Google Sans Text"/>
          <w:i w:val="0"/>
          <w:color w:val="1b1c1d"/>
          <w:sz w:val="24"/>
          <w:szCs w:val="24"/>
          <w:rtl w:val="0"/>
        </w:rPr>
        <w:t xml:space="preserve"> The public cloud provides on-demand scalability, enabling the company to handle unpredictable workload spikes, a concept known as "cloud bursting," for distribution operations or to rapidly provision resources for development and testing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hybrid model offers virtually unlimited scalability, both up and down, to adapt to changing business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Efficiency:</w:t>
      </w:r>
      <w:r w:rsidDel="00000000" w:rsidR="00000000" w:rsidRPr="00000000">
        <w:rPr>
          <w:rFonts w:ascii="Google Sans Text" w:cs="Google Sans Text" w:eastAsia="Google Sans Text" w:hAnsi="Google Sans Text"/>
          <w:i w:val="0"/>
          <w:color w:val="1b1c1d"/>
          <w:sz w:val="24"/>
          <w:szCs w:val="24"/>
          <w:rtl w:val="0"/>
        </w:rPr>
        <w:t xml:space="preserve"> By strategically shifting appropriate workloads to the public cloud, the company can significantly reduce capital expenditures associated with purchasing, maintaining, and upgrading extensive on-premises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allows for a more agile and financially optimized IT infrastructure.</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Continuity and Disaster Recovery:</w:t>
      </w:r>
      <w:r w:rsidDel="00000000" w:rsidR="00000000" w:rsidRPr="00000000">
        <w:rPr>
          <w:rFonts w:ascii="Google Sans Text" w:cs="Google Sans Text" w:eastAsia="Google Sans Text" w:hAnsi="Google Sans Text"/>
          <w:i w:val="0"/>
          <w:color w:val="1b1c1d"/>
          <w:sz w:val="24"/>
          <w:szCs w:val="24"/>
          <w:rtl w:val="0"/>
        </w:rPr>
        <w:t xml:space="preserve"> Replicating mission-critical data and applications across private/edge and public cloud environments significantly enhances resilience. This distributed approach minimizes downtime and ensures business continuity in the event of localized outages or major disasters.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a hybrid approach, a </w:t>
      </w:r>
      <w:r w:rsidDel="00000000" w:rsidR="00000000" w:rsidRPr="00000000">
        <w:rPr>
          <w:rFonts w:ascii="Google Sans Text" w:cs="Google Sans Text" w:eastAsia="Google Sans Text" w:hAnsi="Google Sans Text"/>
          <w:b w:val="1"/>
          <w:i w:val="0"/>
          <w:color w:val="1b1c1d"/>
          <w:sz w:val="24"/>
          <w:szCs w:val="24"/>
          <w:rtl w:val="0"/>
        </w:rPr>
        <w:t xml:space="preserve">multi-cloud strategy</w:t>
      </w:r>
      <w:r w:rsidDel="00000000" w:rsidR="00000000" w:rsidRPr="00000000">
        <w:rPr>
          <w:rFonts w:ascii="Google Sans Text" w:cs="Google Sans Text" w:eastAsia="Google Sans Text" w:hAnsi="Google Sans Text"/>
          <w:i w:val="0"/>
          <w:color w:val="1b1c1d"/>
          <w:sz w:val="24"/>
          <w:szCs w:val="24"/>
          <w:rtl w:val="0"/>
        </w:rPr>
        <w:t xml:space="preserve"> further strengthens the company's cloud posture. While hybrid cloud combines private and public environments, a multi-cloud strategy involves utilizing services from </w:t>
      </w:r>
      <w:r w:rsidDel="00000000" w:rsidR="00000000" w:rsidRPr="00000000">
        <w:rPr>
          <w:rFonts w:ascii="Google Sans Text" w:cs="Google Sans Text" w:eastAsia="Google Sans Text" w:hAnsi="Google Sans Text"/>
          <w:i w:val="1"/>
          <w:color w:val="1b1c1d"/>
          <w:sz w:val="24"/>
          <w:szCs w:val="24"/>
          <w:rtl w:val="0"/>
        </w:rPr>
        <w:t xml:space="preserve">multiple</w:t>
      </w:r>
      <w:r w:rsidDel="00000000" w:rsidR="00000000" w:rsidRPr="00000000">
        <w:rPr>
          <w:rFonts w:ascii="Google Sans Text" w:cs="Google Sans Text" w:eastAsia="Google Sans Text" w:hAnsi="Google Sans Text"/>
          <w:i w:val="0"/>
          <w:color w:val="1b1c1d"/>
          <w:sz w:val="24"/>
          <w:szCs w:val="24"/>
          <w:rtl w:val="0"/>
        </w:rPr>
        <w:t xml:space="preserve"> public cloud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approach offers several strategic advantages:</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Vendor Lock-in Mitigation:</w:t>
      </w:r>
      <w:r w:rsidDel="00000000" w:rsidR="00000000" w:rsidRPr="00000000">
        <w:rPr>
          <w:rFonts w:ascii="Google Sans Text" w:cs="Google Sans Text" w:eastAsia="Google Sans Text" w:hAnsi="Google Sans Text"/>
          <w:i w:val="0"/>
          <w:color w:val="1b1c1d"/>
          <w:sz w:val="24"/>
          <w:szCs w:val="24"/>
          <w:rtl w:val="0"/>
        </w:rPr>
        <w:t xml:space="preserve"> By avoiding over-reliance on a single cloud provider, the company gains the flexibility to switch providers or distribute workloads without being constrained by vendor-specific technologies or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Best-in-Class Services:</w:t>
      </w:r>
      <w:r w:rsidDel="00000000" w:rsidR="00000000" w:rsidRPr="00000000">
        <w:rPr>
          <w:rFonts w:ascii="Google Sans Text" w:cs="Google Sans Text" w:eastAsia="Google Sans Text" w:hAnsi="Google Sans Text"/>
          <w:i w:val="0"/>
          <w:color w:val="1b1c1d"/>
          <w:sz w:val="24"/>
          <w:szCs w:val="24"/>
          <w:rtl w:val="0"/>
        </w:rPr>
        <w:t xml:space="preserve"> Different cloud providers excel in different areas, such as specialized AI services, advanced data analytics platforms, or optimized storage solutions. A multi-cloud strategy allows the company to leverage the unique strengths and specialized services of various providers to meet specific project requirements and optimize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Geographic Reach:</w:t>
      </w:r>
      <w:r w:rsidDel="00000000" w:rsidR="00000000" w:rsidRPr="00000000">
        <w:rPr>
          <w:rFonts w:ascii="Google Sans Text" w:cs="Google Sans Text" w:eastAsia="Google Sans Text" w:hAnsi="Google Sans Text"/>
          <w:i w:val="0"/>
          <w:color w:val="1b1c1d"/>
          <w:sz w:val="24"/>
          <w:szCs w:val="24"/>
          <w:rtl w:val="0"/>
        </w:rPr>
        <w:t xml:space="preserve"> Deploying applications closer to end-users by utilizing regional data centers from diverse providers can significantly improve application performance and reduce latency, enhancing user experience for global distribution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Unified Management:</w:t>
      </w:r>
      <w:r w:rsidDel="00000000" w:rsidR="00000000" w:rsidRPr="00000000">
        <w:rPr>
          <w:rFonts w:ascii="Google Sans Text" w:cs="Google Sans Text" w:eastAsia="Google Sans Text" w:hAnsi="Google Sans Text"/>
          <w:i w:val="0"/>
          <w:color w:val="1b1c1d"/>
          <w:sz w:val="24"/>
          <w:szCs w:val="24"/>
          <w:rtl w:val="0"/>
        </w:rPr>
        <w:t xml:space="preserve"> Implementing a multi-cloud strategy necessitates a "single pane of glass" for unified management and monitoring. Such a platform provides comprehensive visibility across all cloud environments, simplifying the oversight of resources, performance, and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consideration that emerges from this arrangement is the </w:t>
      </w:r>
      <w:r w:rsidDel="00000000" w:rsidR="00000000" w:rsidRPr="00000000">
        <w:rPr>
          <w:rFonts w:ascii="Google Sans Text" w:cs="Google Sans Text" w:eastAsia="Google Sans Text" w:hAnsi="Google Sans Text"/>
          <w:b w:val="1"/>
          <w:i w:val="0"/>
          <w:color w:val="1b1c1d"/>
          <w:sz w:val="24"/>
          <w:szCs w:val="24"/>
          <w:rtl w:val="0"/>
        </w:rPr>
        <w:t xml:space="preserve">interplay of edge, hybrid, and multi-cloud for the resilience of oil and gas operations</w:t>
      </w:r>
      <w:r w:rsidDel="00000000" w:rsidR="00000000" w:rsidRPr="00000000">
        <w:rPr>
          <w:rFonts w:ascii="Google Sans Text" w:cs="Google Sans Text" w:eastAsia="Google Sans Text" w:hAnsi="Google Sans Text"/>
          <w:i w:val="0"/>
          <w:color w:val="1b1c1d"/>
          <w:sz w:val="24"/>
          <w:szCs w:val="24"/>
          <w:rtl w:val="0"/>
        </w:rPr>
        <w:t xml:space="preserve">. The proposed architecture is not merely a hybrid cloud; it represents an </w:t>
      </w:r>
      <w:r w:rsidDel="00000000" w:rsidR="00000000" w:rsidRPr="00000000">
        <w:rPr>
          <w:rFonts w:ascii="Google Sans Text" w:cs="Google Sans Text" w:eastAsia="Google Sans Text" w:hAnsi="Google Sans Text"/>
          <w:b w:val="1"/>
          <w:i w:val="0"/>
          <w:color w:val="1b1c1d"/>
          <w:sz w:val="24"/>
          <w:szCs w:val="24"/>
          <w:rtl w:val="0"/>
        </w:rPr>
        <w:t xml:space="preserve">Edge-Augmented Hybrid Multi-Cloud</w:t>
      </w:r>
      <w:r w:rsidDel="00000000" w:rsidR="00000000" w:rsidRPr="00000000">
        <w:rPr>
          <w:rFonts w:ascii="Google Sans Text" w:cs="Google Sans Text" w:eastAsia="Google Sans Text" w:hAnsi="Google Sans Text"/>
          <w:i w:val="0"/>
          <w:color w:val="1b1c1d"/>
          <w:sz w:val="24"/>
          <w:szCs w:val="24"/>
          <w:rtl w:val="0"/>
        </w:rPr>
        <w:t xml:space="preserve"> strategy. The edge layer is designed to handle immediate, mission-critical processing directly at the source, such as in mining operations. The hybrid layer then seamlessly integrates these edge operations with centralized public cloud capabilities, supporting functions like oil distribution and broader enterprise analytics. Finally, the multi-cloud aspect introduces an additional layer of resilience and choice across public cloud providers, preventing single points of failure and enabling strategic vendor diversification for critical infrastructure. This layered approach is particularly vital for the oil and gas sector given its unique operational complexities, high-risk environments, and stringent regulatory demands. The successful implementation of such a complex, layered architecture implies a substantial need for advanced orchestration tools, robust and secure network connectivity (including VPNs, WANs, and sophisticated APIs), and a highly skilled IT workforce capable of managing distributed systems across diverse environments. Without these foundational elements, the full benefits of this architecture may not be realized, and the inherent complexity could potentially become an operational burden rather than an advantage.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Roles and Responsibilities: The Cloud Shared Responsibility Model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concept in cloud computing is the shared responsibility model, which clearly delineates security tasks between the cloud service provider (CSP) and the customer (the oil and natural gas company). This model is crucial for ensuring that all aspects of the cloud environment are properly managed, thereby reducing vulnerabilities and clarifying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core principle dictates that the CSP is responsible for the "security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the cloud" – meaning the underlying infrastructure – while the customer is responsible for the "security </w:t>
      </w: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cloud" – referring to their data, applications, and configurations within that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precise division of responsibilities shifts depending on the specific cloud service model being utilized, such as IaaS or PaaS.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IaaS Responsibilities (for Mining Infrastructure)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IaaS model, particularly for the foundational infrastructure supporting mining operations, the cloud service provider (CSP) assumes responsibility for securing the core components of the cloud. This represents the "security </w:t>
      </w:r>
      <w:r w:rsidDel="00000000" w:rsidR="00000000" w:rsidRPr="00000000">
        <w:rPr>
          <w:rFonts w:ascii="Google Sans Text" w:cs="Google Sans Text" w:eastAsia="Google Sans Text" w:hAnsi="Google Sans Text"/>
          <w:i w:val="1"/>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the cloud."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CSP Responsibilities:</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Security:</w:t>
      </w:r>
      <w:r w:rsidDel="00000000" w:rsidR="00000000" w:rsidRPr="00000000">
        <w:rPr>
          <w:rFonts w:ascii="Google Sans Text" w:cs="Google Sans Text" w:eastAsia="Google Sans Text" w:hAnsi="Google Sans Text"/>
          <w:i w:val="0"/>
          <w:color w:val="1b1c1d"/>
          <w:sz w:val="24"/>
          <w:szCs w:val="24"/>
          <w:rtl w:val="0"/>
        </w:rPr>
        <w:t xml:space="preserve"> The CSP is responsible for the physical security of the data centers and edge locations where the servers and networking equipment are housed.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includes environmental controls, access controls, and surveillance.</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Controls (Underlying Infrastructure):</w:t>
      </w:r>
      <w:r w:rsidDel="00000000" w:rsidR="00000000" w:rsidRPr="00000000">
        <w:rPr>
          <w:rFonts w:ascii="Google Sans Text" w:cs="Google Sans Text" w:eastAsia="Google Sans Text" w:hAnsi="Google Sans Text"/>
          <w:i w:val="0"/>
          <w:color w:val="1b1c1d"/>
          <w:sz w:val="24"/>
          <w:szCs w:val="24"/>
          <w:rtl w:val="0"/>
        </w:rPr>
        <w:t xml:space="preserve"> The CSP manages the underlying cloud network infrastructure, ensuring its secure connectivity and monitoring for threats at this foundational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Maintenance:</w:t>
      </w:r>
      <w:r w:rsidDel="00000000" w:rsidR="00000000" w:rsidRPr="00000000">
        <w:rPr>
          <w:rFonts w:ascii="Google Sans Text" w:cs="Google Sans Text" w:eastAsia="Google Sans Text" w:hAnsi="Google Sans Text"/>
          <w:i w:val="0"/>
          <w:color w:val="1b1c1d"/>
          <w:sz w:val="24"/>
          <w:szCs w:val="24"/>
          <w:rtl w:val="0"/>
        </w:rPr>
        <w:t xml:space="preserve"> This involves patching hardware, hypervisors (the software that creates and runs virtual machines), and core services to mitigate vulnerabilities and ensure the stability of the virtualized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 and Reliability:</w:t>
      </w:r>
      <w:r w:rsidDel="00000000" w:rsidR="00000000" w:rsidRPr="00000000">
        <w:rPr>
          <w:rFonts w:ascii="Google Sans Text" w:cs="Google Sans Text" w:eastAsia="Google Sans Text" w:hAnsi="Google Sans Text"/>
          <w:i w:val="0"/>
          <w:color w:val="1b1c1d"/>
          <w:sz w:val="24"/>
          <w:szCs w:val="24"/>
          <w:rtl w:val="0"/>
        </w:rPr>
        <w:t xml:space="preserve"> The CSP is accountable for ensuring the continuous availability and reliability of the cloud services it provides, such as virtual machines, storage, and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the oil and natural gas company, as the customer, retains the highest level of security responsibility in the IaaS model compared to other service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encompasses the "security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cloud," meaning everything built and deployed on top of the CSP's foundational infrastructure for its mining operations.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Oil &amp; Gas Company (Customer) Responsibilities:</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 (OS) Management:</w:t>
      </w:r>
      <w:r w:rsidDel="00000000" w:rsidR="00000000" w:rsidRPr="00000000">
        <w:rPr>
          <w:rFonts w:ascii="Google Sans Text" w:cs="Google Sans Text" w:eastAsia="Google Sans Text" w:hAnsi="Google Sans Text"/>
          <w:i w:val="0"/>
          <w:color w:val="1b1c1d"/>
          <w:sz w:val="24"/>
          <w:szCs w:val="24"/>
          <w:rtl w:val="0"/>
        </w:rPr>
        <w:t xml:space="preserve"> The company is responsible for selecting the appropriate operating system for its virtual machines, applying necessary updates and patches, and configuring its security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Security:</w:t>
      </w:r>
      <w:r w:rsidDel="00000000" w:rsidR="00000000" w:rsidRPr="00000000">
        <w:rPr>
          <w:rFonts w:ascii="Google Sans Text" w:cs="Google Sans Text" w:eastAsia="Google Sans Text" w:hAnsi="Google Sans Text"/>
          <w:i w:val="0"/>
          <w:color w:val="1b1c1d"/>
          <w:sz w:val="24"/>
          <w:szCs w:val="24"/>
          <w:rtl w:val="0"/>
        </w:rPr>
        <w:t xml:space="preserve"> This includes securing all mining-specific applications, such as predictive maintenance software, autonomous vehicle control systems, and data analytics tools. Responsibilities involve implementing secure coding practices, conducting regular vulnerability assessments, and applying appropriate security controls to these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Protection:</w:t>
      </w:r>
      <w:r w:rsidDel="00000000" w:rsidR="00000000" w:rsidRPr="00000000">
        <w:rPr>
          <w:rFonts w:ascii="Google Sans Text" w:cs="Google Sans Text" w:eastAsia="Google Sans Text" w:hAnsi="Google Sans Text"/>
          <w:i w:val="0"/>
          <w:color w:val="1b1c1d"/>
          <w:sz w:val="24"/>
          <w:szCs w:val="24"/>
          <w:rtl w:val="0"/>
        </w:rPr>
        <w:t xml:space="preserve"> The company must ensure the encryption of sensitive data (e.g., sensor data, operational logs, geological survey data) both in transit and at rest. This also includes defining and managing data access policies to prevent unauthorized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Controls (Customer-Managed):</w:t>
      </w:r>
      <w:r w:rsidDel="00000000" w:rsidR="00000000" w:rsidRPr="00000000">
        <w:rPr>
          <w:rFonts w:ascii="Google Sans Text" w:cs="Google Sans Text" w:eastAsia="Google Sans Text" w:hAnsi="Google Sans Text"/>
          <w:i w:val="0"/>
          <w:color w:val="1b1c1d"/>
          <w:sz w:val="24"/>
          <w:szCs w:val="24"/>
          <w:rtl w:val="0"/>
        </w:rPr>
        <w:t xml:space="preserve"> Within the IaaS environment, the company is responsible for configuring security groups, firewalls, and Virtual Private Networks (VPNs) to protect its cloud resources from unauthorized access and to segment network traffic appropriately.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and Access Management (IAM):</w:t>
      </w:r>
      <w:r w:rsidDel="00000000" w:rsidR="00000000" w:rsidRPr="00000000">
        <w:rPr>
          <w:rFonts w:ascii="Google Sans Text" w:cs="Google Sans Text" w:eastAsia="Google Sans Text" w:hAnsi="Google Sans Text"/>
          <w:i w:val="0"/>
          <w:color w:val="1b1c1d"/>
          <w:sz w:val="24"/>
          <w:szCs w:val="24"/>
          <w:rtl w:val="0"/>
        </w:rPr>
        <w:t xml:space="preserve"> The company must configure permissions and roles to control who can access the IaaS environment and its specific resources, adhering to the principle of least privilege.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Governance:</w:t>
      </w:r>
      <w:r w:rsidDel="00000000" w:rsidR="00000000" w:rsidRPr="00000000">
        <w:rPr>
          <w:rFonts w:ascii="Google Sans Text" w:cs="Google Sans Text" w:eastAsia="Google Sans Text" w:hAnsi="Google Sans Text"/>
          <w:i w:val="0"/>
          <w:color w:val="1b1c1d"/>
          <w:sz w:val="24"/>
          <w:szCs w:val="24"/>
          <w:rtl w:val="0"/>
        </w:rPr>
        <w:t xml:space="preserve"> Ensuring that all configurations, data handling practices, and application deployments comply with relevant industry regulations (e.g., environmental, safety) and internal governance policies is a critical customer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Shared Responsibility Model Breakdown (IaaS)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Responsibility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Service Provider (CSP)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Oil &amp; Gas Company (Customer)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Controls (Underlying)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 (Hardware/Hypervisor)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Virtual Machines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 &amp; Access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Controls (Customer-Configured)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PaaS Responsibilities (for Oil Distribution Platform)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PaaS model, the CSP assumes a greater share of responsibility for the cloud stack compared to IaaS, abstracting more of the underlying infrastructure and platform components from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allows the oil and gas company to concentrate more directly on its core business applications for oil distribution.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CSP Responsibilities:</w:t>
      </w:r>
    </w:p>
    <w:p w:rsidR="00000000" w:rsidDel="00000000" w:rsidP="00000000" w:rsidRDefault="00000000" w:rsidRPr="00000000" w14:paraId="000000A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Underlying Cloud Infrastructure:</w:t>
      </w:r>
      <w:r w:rsidDel="00000000" w:rsidR="00000000" w:rsidRPr="00000000">
        <w:rPr>
          <w:rFonts w:ascii="Google Sans Text" w:cs="Google Sans Text" w:eastAsia="Google Sans Text" w:hAnsi="Google Sans Text"/>
          <w:i w:val="0"/>
          <w:color w:val="1b1c1d"/>
          <w:sz w:val="24"/>
          <w:szCs w:val="24"/>
          <w:rtl w:val="0"/>
        </w:rPr>
        <w:t xml:space="preserve"> The CSP is responsible for hosting and managing all foundational elements, including servers, networks, storage, and virtualization.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Systems, Runtime Environments, and Middleware:</w:t>
      </w:r>
      <w:r w:rsidDel="00000000" w:rsidR="00000000" w:rsidRPr="00000000">
        <w:rPr>
          <w:rFonts w:ascii="Google Sans Text" w:cs="Google Sans Text" w:eastAsia="Google Sans Text" w:hAnsi="Google Sans Text"/>
          <w:i w:val="0"/>
          <w:color w:val="1b1c1d"/>
          <w:sz w:val="24"/>
          <w:szCs w:val="24"/>
          <w:rtl w:val="0"/>
        </w:rPr>
        <w:t xml:space="preserve"> The provider manages the operating systems, application runtimes, libraries, and middleware components that are essential for application development and execution within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 Configurations:</w:t>
      </w:r>
      <w:r w:rsidDel="00000000" w:rsidR="00000000" w:rsidRPr="00000000">
        <w:rPr>
          <w:rFonts w:ascii="Google Sans Text" w:cs="Google Sans Text" w:eastAsia="Google Sans Text" w:hAnsi="Google Sans Text"/>
          <w:i w:val="0"/>
          <w:color w:val="1b1c1d"/>
          <w:sz w:val="24"/>
          <w:szCs w:val="24"/>
          <w:rtl w:val="0"/>
        </w:rPr>
        <w:t xml:space="preserve"> The CSP handles certain server configurations that support the PaaS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 Maintenance:</w:t>
      </w:r>
      <w:r w:rsidDel="00000000" w:rsidR="00000000" w:rsidRPr="00000000">
        <w:rPr>
          <w:rFonts w:ascii="Google Sans Text" w:cs="Google Sans Text" w:eastAsia="Google Sans Text" w:hAnsi="Google Sans Text"/>
          <w:i w:val="0"/>
          <w:color w:val="1b1c1d"/>
          <w:sz w:val="24"/>
          <w:szCs w:val="24"/>
          <w:rtl w:val="0"/>
        </w:rPr>
        <w:t xml:space="preserve"> This includes applying patches, updates, and performing general maintenance for all platform components, ensuring the development environment remains secure and up-to-date.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CSP manages more of the cloud stack in PaaS, the oil and gas company, as the customer, remains responsible for securing its applications and data that reside within the PaaS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Oil &amp; Gas Company (Customer) Responsibilities:</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Security:</w:t>
      </w:r>
      <w:r w:rsidDel="00000000" w:rsidR="00000000" w:rsidRPr="00000000">
        <w:rPr>
          <w:rFonts w:ascii="Google Sans Text" w:cs="Google Sans Text" w:eastAsia="Google Sans Text" w:hAnsi="Google Sans Text"/>
          <w:i w:val="0"/>
          <w:color w:val="1b1c1d"/>
          <w:sz w:val="24"/>
          <w:szCs w:val="24"/>
          <w:rtl w:val="0"/>
        </w:rPr>
        <w:t xml:space="preserve"> The company is responsible for the development, maintenance, and security of the custom applications built for oil distribution. This encompasses adhering to secure coding practices, conducting regular vulnerability assessments, and implementing appropriate security controls at the application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Management &amp; Security:</w:t>
      </w:r>
      <w:r w:rsidDel="00000000" w:rsidR="00000000" w:rsidRPr="00000000">
        <w:rPr>
          <w:rFonts w:ascii="Google Sans Text" w:cs="Google Sans Text" w:eastAsia="Google Sans Text" w:hAnsi="Google Sans Text"/>
          <w:i w:val="0"/>
          <w:color w:val="1b1c1d"/>
          <w:sz w:val="24"/>
          <w:szCs w:val="24"/>
          <w:rtl w:val="0"/>
        </w:rPr>
        <w:t xml:space="preserve"> All data processed and stored by the distribution applications, including sensitive commercial data, must be managed and protected by the company. This involves implementing encryption for data at rest and in transit, and defining robust access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Access &amp; Permissions:</w:t>
      </w:r>
      <w:r w:rsidDel="00000000" w:rsidR="00000000" w:rsidRPr="00000000">
        <w:rPr>
          <w:rFonts w:ascii="Google Sans Text" w:cs="Google Sans Text" w:eastAsia="Google Sans Text" w:hAnsi="Google Sans Text"/>
          <w:i w:val="0"/>
          <w:color w:val="1b1c1d"/>
          <w:sz w:val="24"/>
          <w:szCs w:val="24"/>
          <w:rtl w:val="0"/>
        </w:rPr>
        <w:t xml:space="preserve"> The company must manage user permissions and identities for accessing the distribution applications and their associated data, ensuring that only authorized personnel have appropriate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Configuration:</w:t>
      </w:r>
      <w:r w:rsidDel="00000000" w:rsidR="00000000" w:rsidRPr="00000000">
        <w:rPr>
          <w:rFonts w:ascii="Google Sans Text" w:cs="Google Sans Text" w:eastAsia="Google Sans Text" w:hAnsi="Google Sans Text"/>
          <w:i w:val="0"/>
          <w:color w:val="1b1c1d"/>
          <w:sz w:val="24"/>
          <w:szCs w:val="24"/>
          <w:rtl w:val="0"/>
        </w:rPr>
        <w:t xml:space="preserve"> Setting security configurations specific to the deployed applications within the PaaS environment is a customer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Governance:</w:t>
      </w:r>
      <w:r w:rsidDel="00000000" w:rsidR="00000000" w:rsidRPr="00000000">
        <w:rPr>
          <w:rFonts w:ascii="Google Sans Text" w:cs="Google Sans Text" w:eastAsia="Google Sans Text" w:hAnsi="Google Sans Text"/>
          <w:i w:val="0"/>
          <w:color w:val="1b1c1d"/>
          <w:sz w:val="24"/>
          <w:szCs w:val="24"/>
          <w:rtl w:val="0"/>
        </w:rPr>
        <w:t xml:space="preserve"> The company is accountable for ensuring that its applications and data handling practices within the PaaS environment comply with all relevant regulatory requirements and internal organizational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Shared Responsibility Model Breakdown (PaaS)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Responsibility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Service Provider (CSP)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Oil &amp; Gas Company (Customer)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Controls (Underlying)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 (Hardware/Hypervisor)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 &amp; Access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Application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shared responsibility model provides a clear framework, a significant point of attention lies in the potential for a "gray area" in security responsibilities.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an oil and gas company operating with both highly specialized operational technology (OT) in mining and sensitive commercial data in distribution, this ambiguity presents a notable challenge. When a vulnerability arises that falls between the explicitly defined responsibilities of the CSP and the customer, it can lead to delays in remediation, potential security breaches, and operational disruption. This situation underscores the critical need for the company to proactively engage with its chosen CSPs. Such engagement should aim to explicitly define and address these potential "gray areas," particularly concerning integration points between edge, private, and public cloud environments, and for specialized industrial protocols commonly used in mining operations. This necessitates robust vendor management practices, clear communication protocols with CSPs, and potentially joint security audits or penetration testing that span both the CSP's and the customer's domains. It also reinforces the importance of adopting a "Zero Trust" security approach, where every access request is rigorously verified regardless of its origin or perceived trust zone, to effectively mitigate risks in these ambiguous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Service Delivery and Deployment Models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implementation of cloud services for the oil and natural gas company relies on specific service delivery and deployment models tailored to maximize efficiency, flexibility, and cost-effectiveness across its diverse operations.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Service Delivery Model Overview</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cloud service delivery model for both IaaS and PaaS is based on a consumption-driven approach, offering significant financial and operational advantages.</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Pay-as-You-Go/Consumption-Based Pricing:</w:t>
      </w:r>
      <w:r w:rsidDel="00000000" w:rsidR="00000000" w:rsidRPr="00000000">
        <w:rPr>
          <w:rFonts w:ascii="Google Sans Text" w:cs="Google Sans Text" w:eastAsia="Google Sans Text" w:hAnsi="Google Sans Text"/>
          <w:i w:val="0"/>
          <w:color w:val="1b1c1d"/>
          <w:sz w:val="24"/>
          <w:szCs w:val="24"/>
          <w:rtl w:val="0"/>
        </w:rPr>
        <w:t xml:space="preserve"> Both IaaS and PaaS models inherently offer a pay-as-you-go pricing structure. This means the company is billed only for the computing resources it actually consumes, whether it's virtual machines and storage in IaaS or application development platforms in PaaS.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model significantly reduces upfront capital expenditures, transforming large fixed costs into more predictable and manageable operational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On-Demand Scalability:</w:t>
      </w:r>
      <w:r w:rsidDel="00000000" w:rsidR="00000000" w:rsidRPr="00000000">
        <w:rPr>
          <w:rFonts w:ascii="Google Sans Text" w:cs="Google Sans Text" w:eastAsia="Google Sans Text" w:hAnsi="Google Sans Text"/>
          <w:i w:val="0"/>
          <w:color w:val="1b1c1d"/>
          <w:sz w:val="24"/>
          <w:szCs w:val="24"/>
          <w:rtl w:val="0"/>
        </w:rPr>
        <w:t xml:space="preserve"> A hallmark of cloud computing, on-demand scalability allows resources to be rapidly and automatically adjusted in response to fluctuating demand. This ensures that the company always has the necessary compute, storage, and networking capacity without the need for over-provisioning or experiencing delays during peak 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beneficial for the dynamic workloads in oil distribution, which can experience unpredictable spikes, and for responding to the real-time demands of mining operations.</w:t>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Managed Services:</w:t>
      </w:r>
      <w:r w:rsidDel="00000000" w:rsidR="00000000" w:rsidRPr="00000000">
        <w:rPr>
          <w:rFonts w:ascii="Google Sans Text" w:cs="Google Sans Text" w:eastAsia="Google Sans Text" w:hAnsi="Google Sans Text"/>
          <w:i w:val="0"/>
          <w:color w:val="1b1c1d"/>
          <w:sz w:val="24"/>
          <w:szCs w:val="24"/>
          <w:rtl w:val="0"/>
        </w:rPr>
        <w:t xml:space="preserve"> For PaaS, the service provider assumes responsibility for the management and maintenance of the underlying platform components, including operating systems, middleware, and runtime environments. This significantly reduces the administrative burden on the company's internal IT staff, freeing them from routine tasks such as patching and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Even with IaaS, where the customer manages more, the CSP handles the maintenance of the physical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shift in responsibility allows the company to reallocate valuable IT resources to more strategic activities that directly contribute to business innovation and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Level Agreements (SLAs):</w:t>
      </w:r>
      <w:r w:rsidDel="00000000" w:rsidR="00000000" w:rsidRPr="00000000">
        <w:rPr>
          <w:rFonts w:ascii="Google Sans Text" w:cs="Google Sans Text" w:eastAsia="Google Sans Text" w:hAnsi="Google Sans Text"/>
          <w:i w:val="0"/>
          <w:color w:val="1b1c1d"/>
          <w:sz w:val="24"/>
          <w:szCs w:val="24"/>
          <w:rtl w:val="0"/>
        </w:rPr>
        <w:t xml:space="preserve"> To ensure guaranteed performance and support, it is critical to establish clear Service Level Agreements (SLAs) with all chosen CSPs for both IaaS and PaaS offerings. These agreements will define expected uptime, performance metrics, and response times for support, which is especially vital for mission-critical mining operations and the continuous workflows of oil distribution.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Deployment Model Strategy: An Edge-Augmented Hybrid Multi-Cloud Approach</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chosen deployment strategy for the oil and natural gas company aligns with a sophisticated </w:t>
      </w:r>
      <w:r w:rsidDel="00000000" w:rsidR="00000000" w:rsidRPr="00000000">
        <w:rPr>
          <w:rFonts w:ascii="Google Sans Text" w:cs="Google Sans Text" w:eastAsia="Google Sans Text" w:hAnsi="Google Sans Text"/>
          <w:b w:val="1"/>
          <w:i w:val="0"/>
          <w:color w:val="1b1c1d"/>
          <w:sz w:val="24"/>
          <w:szCs w:val="24"/>
          <w:rtl w:val="0"/>
        </w:rPr>
        <w:t xml:space="preserve">distributed-deployment pattern</w:t>
      </w:r>
      <w:r w:rsidDel="00000000" w:rsidR="00000000" w:rsidRPr="00000000">
        <w:rPr>
          <w:rFonts w:ascii="Google Sans Text" w:cs="Google Sans Text" w:eastAsia="Google Sans Text" w:hAnsi="Google Sans Text"/>
          <w:i w:val="0"/>
          <w:color w:val="1b1c1d"/>
          <w:sz w:val="24"/>
          <w:szCs w:val="24"/>
          <w:rtl w:val="0"/>
        </w:rPr>
        <w:t xml:space="preserve">, where different application components are strategically placed in the environments best suited to their specific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Deployment for Mining:</w:t>
      </w:r>
      <w:r w:rsidDel="00000000" w:rsidR="00000000" w:rsidRPr="00000000">
        <w:rPr>
          <w:rFonts w:ascii="Google Sans Text" w:cs="Google Sans Text" w:eastAsia="Google Sans Text" w:hAnsi="Google Sans Text"/>
          <w:i w:val="0"/>
          <w:color w:val="1b1c1d"/>
          <w:sz w:val="24"/>
          <w:szCs w:val="24"/>
          <w:rtl w:val="0"/>
        </w:rPr>
        <w:t xml:space="preserve"> Time- and business-critical workloads, real-time data processing, and applications supporting autonomous operations will be deployed directly at the mining sites on dedicated edge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localized deployment ensures minimal latency, immediate response capabilities, and continued operation even in environments with intermittent or limited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Public Cloud Deployment for Distribution:</w:t>
      </w:r>
      <w:r w:rsidDel="00000000" w:rsidR="00000000" w:rsidRPr="00000000">
        <w:rPr>
          <w:rFonts w:ascii="Google Sans Text" w:cs="Google Sans Text" w:eastAsia="Google Sans Text" w:hAnsi="Google Sans Text"/>
          <w:i w:val="0"/>
          <w:color w:val="1b1c1d"/>
          <w:sz w:val="24"/>
          <w:szCs w:val="24"/>
          <w:rtl w:val="0"/>
        </w:rPr>
        <w:t xml:space="preserve"> The PaaS environment for oil distribution will primarily reside within a public cloud. This leverages the public cloud's inherent scalability, global reach, and extensive suite of advanced services for agile application development, robust data analytics, and comprehensive supply chain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Hybrid Integration:</w:t>
      </w:r>
      <w:r w:rsidDel="00000000" w:rsidR="00000000" w:rsidRPr="00000000">
        <w:rPr>
          <w:rFonts w:ascii="Google Sans Text" w:cs="Google Sans Text" w:eastAsia="Google Sans Text" w:hAnsi="Google Sans Text"/>
          <w:i w:val="0"/>
          <w:color w:val="1b1c1d"/>
          <w:sz w:val="24"/>
          <w:szCs w:val="24"/>
          <w:rtl w:val="0"/>
        </w:rPr>
        <w:t xml:space="preserve"> The edge deployments at mining sites will be seamlessly integrated with the central public cloud, and potentially with existing on-premises data centers, to form a unified hybrid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facilitates efficient data synchronization, enables centralized management and monitoring, and allows the company to leverage the public cloud for tasks that do not require real-time edge processing, such as long-term data archiving, complex AI model training, and enterprise-wide analytics.</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Multi-Cloud Layer:</w:t>
      </w:r>
      <w:r w:rsidDel="00000000" w:rsidR="00000000" w:rsidRPr="00000000">
        <w:rPr>
          <w:rFonts w:ascii="Google Sans Text" w:cs="Google Sans Text" w:eastAsia="Google Sans Text" w:hAnsi="Google Sans Text"/>
          <w:i w:val="0"/>
          <w:color w:val="1b1c1d"/>
          <w:sz w:val="24"/>
          <w:szCs w:val="24"/>
          <w:rtl w:val="0"/>
        </w:rPr>
        <w:t xml:space="preserve"> To further enhance resilience, mitigate vendor lock-in risks, and access best-of-breed services, the public cloud component of this hybrid architecture can be implemented across multiple cloud service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strategic choice means that certain distribution applications or specific data analytics workloads might reside on one public cloud platform, while others leverage a different provider, based on their unique feature sets, pricing models, or compliance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primary approach is distributed, a </w:t>
      </w:r>
      <w:r w:rsidDel="00000000" w:rsidR="00000000" w:rsidRPr="00000000">
        <w:rPr>
          <w:rFonts w:ascii="Google Sans Text" w:cs="Google Sans Text" w:eastAsia="Google Sans Text" w:hAnsi="Google Sans Text"/>
          <w:b w:val="1"/>
          <w:i w:val="0"/>
          <w:color w:val="1b1c1d"/>
          <w:sz w:val="24"/>
          <w:szCs w:val="24"/>
          <w:rtl w:val="0"/>
        </w:rPr>
        <w:t xml:space="preserve">redundant-deployment pattern</w:t>
      </w:r>
      <w:r w:rsidDel="00000000" w:rsidR="00000000" w:rsidRPr="00000000">
        <w:rPr>
          <w:rFonts w:ascii="Google Sans Text" w:cs="Google Sans Text" w:eastAsia="Google Sans Text" w:hAnsi="Google Sans Text"/>
          <w:i w:val="0"/>
          <w:color w:val="1b1c1d"/>
          <w:sz w:val="24"/>
          <w:szCs w:val="24"/>
          <w:rtl w:val="0"/>
        </w:rPr>
        <w:t xml:space="preserve"> can be selectively applied for critical applications or data to ensure enhanced capacity or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involves deploying identical application instances or replicating critical data components across multiple environments. For example, critical distribution application data could be replicated across two public cloud regions or between a private cloud and a public cloud for robust disaster recovery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connectivity and unified management are paramount for this complex deployment model:</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Connectivity:</w:t>
      </w:r>
      <w:r w:rsidDel="00000000" w:rsidR="00000000" w:rsidRPr="00000000">
        <w:rPr>
          <w:rFonts w:ascii="Google Sans Text" w:cs="Google Sans Text" w:eastAsia="Google Sans Text" w:hAnsi="Google Sans Text"/>
          <w:i w:val="0"/>
          <w:color w:val="1b1c1d"/>
          <w:sz w:val="24"/>
          <w:szCs w:val="24"/>
          <w:rtl w:val="0"/>
        </w:rPr>
        <w:t xml:space="preserve"> Virtual Private Networks (VPNs) and Wide Area Networks (WANs) will establish secure, encrypted channels between on-premises/edge environments and public cloud providers, ensuring private data transfer over public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APIs:</w:t>
      </w:r>
      <w:r w:rsidDel="00000000" w:rsidR="00000000" w:rsidRPr="00000000">
        <w:rPr>
          <w:rFonts w:ascii="Google Sans Text" w:cs="Google Sans Text" w:eastAsia="Google Sans Text" w:hAnsi="Google Sans Text"/>
          <w:i w:val="0"/>
          <w:color w:val="1b1c1d"/>
          <w:sz w:val="24"/>
          <w:szCs w:val="24"/>
          <w:rtl w:val="0"/>
        </w:rPr>
        <w:t xml:space="preserve"> Application Programming Interfaces (APIs) will be crucial for enabling seamless communication and data transfer between different applications and services across the entire hybrid and multi-cloud landscape, facilitating interoperability and data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Unified Management Tools:</w:t>
      </w:r>
      <w:r w:rsidDel="00000000" w:rsidR="00000000" w:rsidRPr="00000000">
        <w:rPr>
          <w:rFonts w:ascii="Google Sans Text" w:cs="Google Sans Text" w:eastAsia="Google Sans Text" w:hAnsi="Google Sans Text"/>
          <w:i w:val="0"/>
          <w:color w:val="1b1c1d"/>
          <w:sz w:val="24"/>
          <w:szCs w:val="24"/>
          <w:rtl w:val="0"/>
        </w:rPr>
        <w:t xml:space="preserve"> Implementing a unified management platform, often referred to as a "single pane of glass," is essential. This platform provides comprehensive visibility and control across all distributed, hybrid, and multi-cloud environments, enabling effective monitoring of resources, performance, and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Such tools simplify operations, automate workload allocations, and enforce consistent policies across the diverse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operational complexity inherent in a distributed edge-hybrid-multi-cloud model is a significant factor requiring careful consideration. While the benefits of this sophisticated deployment are substantial, including unparalleled flexibility and resilience, the underlying implication is a considerable increase in operational intricacy. Managing diverse hardware at the edge, integrating disparate on-premises systems, orchestrating workloads across different public cloud providers, ensuring consistent security policies, and managing complex data flows across these heterogeneous environments presents substantial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success of this advanced deployment model hinges on the company's ability to invest heavily in robust automation tools, develop a highly skilled cloud operations team, and implement stringent governance frameworks. Without these critical investments and capabilities, the promised advantages of flexibility and resilience could be overshadowed by increased operational overhead, potential security gaps, and integration headaches. This complex environment strongly suggests the need for adopting DevOps and Continuous Integration/Continuous Delivery (CI/CD) practices to manage application deployments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a focus on FinOps is crucial for optimizing cloud spending across the diverse pricing models of multiple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Finally, a proactive talent strategy is essential, emphasizing the recruitment of individuals with adaptability and general cloud knowledge, and leveraging managed services to reduce the need for deep specialization across every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Key Benefits and Strategic Considerations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cloud architecture offers a multitude of benefits and strategic advantages that are particularly impactful for an oil and natural gas company.</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Operational Benefits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Insights and Decision-Making:</w:t>
      </w:r>
      <w:r w:rsidDel="00000000" w:rsidR="00000000" w:rsidRPr="00000000">
        <w:rPr>
          <w:rFonts w:ascii="Google Sans Text" w:cs="Google Sans Text" w:eastAsia="Google Sans Text" w:hAnsi="Google Sans Text"/>
          <w:i w:val="0"/>
          <w:color w:val="1b1c1d"/>
          <w:sz w:val="24"/>
          <w:szCs w:val="24"/>
          <w:rtl w:val="0"/>
        </w:rPr>
        <w:t xml:space="preserve"> Edge computing at mining sites enables immediate analysis of sensor data, allowing for real-time responses to critical events such as equipment anomalies or safety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translates directly into faster insights for optimizing resource extraction, improving operational efficiency, and enhancing predictive maintenance.</w:t>
      </w:r>
    </w:p>
    <w:p w:rsidR="00000000" w:rsidDel="00000000" w:rsidP="00000000" w:rsidRDefault="00000000" w:rsidRPr="00000000" w14:paraId="0000010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Safety and Compliance:</w:t>
      </w:r>
      <w:r w:rsidDel="00000000" w:rsidR="00000000" w:rsidRPr="00000000">
        <w:rPr>
          <w:rFonts w:ascii="Google Sans Text" w:cs="Google Sans Text" w:eastAsia="Google Sans Text" w:hAnsi="Google Sans Text"/>
          <w:i w:val="0"/>
          <w:color w:val="1b1c1d"/>
          <w:sz w:val="24"/>
          <w:szCs w:val="24"/>
          <w:rtl w:val="0"/>
        </w:rPr>
        <w:t xml:space="preserve"> The real-time monitoring of environmental conditions (e.g., toxic gases, fire risk) and equipment health directly contributes to a safer working environment for personnel.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Automated checks and immediate alerts ensure adherence to environmental regulations and compliance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0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Supply Chain Efficiency:</w:t>
      </w:r>
      <w:r w:rsidDel="00000000" w:rsidR="00000000" w:rsidRPr="00000000">
        <w:rPr>
          <w:rFonts w:ascii="Google Sans Text" w:cs="Google Sans Text" w:eastAsia="Google Sans Text" w:hAnsi="Google Sans Text"/>
          <w:i w:val="0"/>
          <w:color w:val="1b1c1d"/>
          <w:sz w:val="24"/>
          <w:szCs w:val="24"/>
          <w:rtl w:val="0"/>
        </w:rPr>
        <w:t xml:space="preserve"> The PaaS environment facilitates the rapid development and deployment of applications specifically designed for optimizing logistics, inventory management, and supplier relationships within the oil distribution network. This leads to more efficient operations, reduced waste, and improved responsiveness to market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Downtime and Increased Uptime:</w:t>
      </w:r>
      <w:r w:rsidDel="00000000" w:rsidR="00000000" w:rsidRPr="00000000">
        <w:rPr>
          <w:rFonts w:ascii="Google Sans Text" w:cs="Google Sans Text" w:eastAsia="Google Sans Text" w:hAnsi="Google Sans Text"/>
          <w:i w:val="0"/>
          <w:color w:val="1b1c1d"/>
          <w:sz w:val="24"/>
          <w:szCs w:val="24"/>
          <w:rtl w:val="0"/>
        </w:rPr>
        <w:t xml:space="preserve"> Predictive maintenance capabilities, powered by edge AI in mining operations, significantly minimize unexpected equipment failures and associated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distribution operations, cloud bursting capabilities and robust disaster recovery strategies within the hybrid cloud ensure continuous business operations and minimal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Financial Benefits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Optimization:</w:t>
      </w:r>
      <w:r w:rsidDel="00000000" w:rsidR="00000000" w:rsidRPr="00000000">
        <w:rPr>
          <w:rFonts w:ascii="Google Sans Text" w:cs="Google Sans Text" w:eastAsia="Google Sans Text" w:hAnsi="Google Sans Text"/>
          <w:i w:val="0"/>
          <w:color w:val="1b1c1d"/>
          <w:sz w:val="24"/>
          <w:szCs w:val="24"/>
          <w:rtl w:val="0"/>
        </w:rPr>
        <w:t xml:space="preserve"> The pay-as-you-go models for both IaaS and PaaS significantly reduce upfront capital expenditures associated with purchasing and maintaining physical IT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processing data locally at the edge, the need for transmitting vast quantities of raw data to central cloud data centers is reduced, leading to lower bandwidth costs and optimized cloud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Additionally, PaaS can reduce or eliminate software licensing costs and the administrative overhead associated with managing development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Operational Costs:</w:t>
      </w:r>
      <w:r w:rsidDel="00000000" w:rsidR="00000000" w:rsidRPr="00000000">
        <w:rPr>
          <w:rFonts w:ascii="Google Sans Text" w:cs="Google Sans Text" w:eastAsia="Google Sans Text" w:hAnsi="Google Sans Text"/>
          <w:i w:val="0"/>
          <w:color w:val="1b1c1d"/>
          <w:sz w:val="24"/>
          <w:szCs w:val="24"/>
          <w:rtl w:val="0"/>
        </w:rPr>
        <w:t xml:space="preserve"> Automation and remote diagnostics enabled by edge computing in mining operations reduce the necessity for frequent physical site visits for maintenance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lower maintenance burden associated with PaaS frees up valuable IT resources, allowing them to focus on higher-value strategic initiatives rather than routine operational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Scalability, Flexibility, and Business Continuity Advantages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Unprecedented Scalability:</w:t>
      </w:r>
      <w:r w:rsidDel="00000000" w:rsidR="00000000" w:rsidRPr="00000000">
        <w:rPr>
          <w:rFonts w:ascii="Google Sans Text" w:cs="Google Sans Text" w:eastAsia="Google Sans Text" w:hAnsi="Google Sans Text"/>
          <w:i w:val="0"/>
          <w:color w:val="1b1c1d"/>
          <w:sz w:val="24"/>
          <w:szCs w:val="24"/>
          <w:rtl w:val="0"/>
        </w:rPr>
        <w:t xml:space="preserve"> Both IaaS and PaaS offer dynamic scaling capabilities, allowing the company to instantly adjust computing resources to meet fluctuating demands in oil distribution or unexpected surges in data from mining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ensures that resources are always aligned with operational needs.</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Flexibility:</w:t>
      </w:r>
      <w:r w:rsidDel="00000000" w:rsidR="00000000" w:rsidRPr="00000000">
        <w:rPr>
          <w:rFonts w:ascii="Google Sans Text" w:cs="Google Sans Text" w:eastAsia="Google Sans Text" w:hAnsi="Google Sans Text"/>
          <w:i w:val="0"/>
          <w:color w:val="1b1c1d"/>
          <w:sz w:val="24"/>
          <w:szCs w:val="24"/>
          <w:rtl w:val="0"/>
        </w:rPr>
        <w:t xml:space="preserve"> The hybrid and multi-cloud architectures provide the company with the freedom to design, distribute, and deploy applications and workloads based on specific enterprise needs, thereby eliminating vendor lock-in and rigid data management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adaptability is crucial for responding to evolving market conditions and technological advancements.</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Business Continuity:</w:t>
      </w:r>
      <w:r w:rsidDel="00000000" w:rsidR="00000000" w:rsidRPr="00000000">
        <w:rPr>
          <w:rFonts w:ascii="Google Sans Text" w:cs="Google Sans Text" w:eastAsia="Google Sans Text" w:hAnsi="Google Sans Text"/>
          <w:i w:val="0"/>
          <w:color w:val="1b1c1d"/>
          <w:sz w:val="24"/>
          <w:szCs w:val="24"/>
          <w:rtl w:val="0"/>
        </w:rPr>
        <w:t xml:space="preserve"> By distributing workloads and data across multiple environments—including edge locations, private clouds, and multiple public cloud providers—the architecture significantly minimizes the risk of downtime. This distributed resilience ensures business continuity even if one component or provider experiences an outage, providing a robust defense against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Security and Compliance Considerations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Security Posture:</w:t>
      </w:r>
      <w:r w:rsidDel="00000000" w:rsidR="00000000" w:rsidRPr="00000000">
        <w:rPr>
          <w:rFonts w:ascii="Google Sans Text" w:cs="Google Sans Text" w:eastAsia="Google Sans Text" w:hAnsi="Google Sans Text"/>
          <w:i w:val="0"/>
          <w:color w:val="1b1c1d"/>
          <w:sz w:val="24"/>
          <w:szCs w:val="24"/>
          <w:rtl w:val="0"/>
        </w:rPr>
        <w:t xml:space="preserve"> Cloud service providers invest heavily in sophisticated security technologies, offering built-in tools such as threat modeling, access control mechanisms, and encryption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When properly understood and implemented, the shared responsibility model strengthens the overall security posture of the cloud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Furthermore, edge computing inherently enhances security by shortening the data travel route, thereby reducing exposure to potential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Compliance:</w:t>
      </w:r>
      <w:r w:rsidDel="00000000" w:rsidR="00000000" w:rsidRPr="00000000">
        <w:rPr>
          <w:rFonts w:ascii="Google Sans Text" w:cs="Google Sans Text" w:eastAsia="Google Sans Text" w:hAnsi="Google Sans Text"/>
          <w:i w:val="0"/>
          <w:color w:val="1b1c1d"/>
          <w:sz w:val="24"/>
          <w:szCs w:val="24"/>
          <w:rtl w:val="0"/>
        </w:rPr>
        <w:t xml:space="preserve"> The proposed architecture facilitates adherence to stringent industry regulations by allowing for data localization where required and by providing robust security features. The potential for integrating blockchain functionality, as noted for mining operations, can further enhance traceability and support regulatory compliance for mineral assets, ensuring transparency and accountability throughout the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Recommendations and Next Steps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successfully implement this strategic cloud architecture, a phased approach, careful vendor selection, and significant investment in talent development are recommended.</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Phased Implementation Strategy</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 Programs:</w:t>
      </w:r>
      <w:r w:rsidDel="00000000" w:rsidR="00000000" w:rsidRPr="00000000">
        <w:rPr>
          <w:rFonts w:ascii="Google Sans Text" w:cs="Google Sans Text" w:eastAsia="Google Sans Text" w:hAnsi="Google Sans Text"/>
          <w:i w:val="0"/>
          <w:color w:val="1b1c1d"/>
          <w:sz w:val="24"/>
          <w:szCs w:val="24"/>
          <w:rtl w:val="0"/>
        </w:rPr>
        <w:t xml:space="preserve"> It is advisable to commence with small-scale pilot projects for both the IaaS mining edge solution and a specific PaaS-based application for oil distribution. These pilots will serve as valuable learning opportunities, allowing for refinement of the architecture, validation of technical assumptions, and demonstration of tangible business value before a broader enterprise-wide rollout.</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Migration:</w:t>
      </w:r>
      <w:r w:rsidDel="00000000" w:rsidR="00000000" w:rsidRPr="00000000">
        <w:rPr>
          <w:rFonts w:ascii="Google Sans Text" w:cs="Google Sans Text" w:eastAsia="Google Sans Text" w:hAnsi="Google Sans Text"/>
          <w:i w:val="0"/>
          <w:color w:val="1b1c1d"/>
          <w:sz w:val="24"/>
          <w:szCs w:val="24"/>
          <w:rtl w:val="0"/>
        </w:rPr>
        <w:t xml:space="preserve"> Adopt a strategic and incremental approach to cloud migration. Begin by migrating less complex applications or workloads to the cloud to gain experience and optimize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existing applications, consider the "6 Rs" of cloud migration strategies: Rehost (lift-and-shift), Replatform (minor modifications for cloud benefits), Repurchase (replace with SaaS), Refactor (rearchitect for cloud-native benefits), Retain (keep on-premises), and Retire (decommission).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structured approach minimizes disruption and maximizes efficiency.</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Vendor Selection Criteria</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Expertise:</w:t>
      </w:r>
      <w:r w:rsidDel="00000000" w:rsidR="00000000" w:rsidRPr="00000000">
        <w:rPr>
          <w:rFonts w:ascii="Google Sans Text" w:cs="Google Sans Text" w:eastAsia="Google Sans Text" w:hAnsi="Google Sans Text"/>
          <w:i w:val="0"/>
          <w:color w:val="1b1c1d"/>
          <w:sz w:val="24"/>
          <w:szCs w:val="24"/>
          <w:rtl w:val="0"/>
        </w:rPr>
        <w:t xml:space="preserve"> Prioritize Cloud Service Providers (CSPs) with demonstrated experience in the oil and gas sector. Such providers possess a deeper understanding of the industry's unique challenges, including remote operations, industrial IoT, and specific regulatory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Capabilities:</w:t>
      </w:r>
      <w:r w:rsidDel="00000000" w:rsidR="00000000" w:rsidRPr="00000000">
        <w:rPr>
          <w:rFonts w:ascii="Google Sans Text" w:cs="Google Sans Text" w:eastAsia="Google Sans Text" w:hAnsi="Google Sans Text"/>
          <w:i w:val="0"/>
          <w:color w:val="1b1c1d"/>
          <w:sz w:val="24"/>
          <w:szCs w:val="24"/>
          <w:rtl w:val="0"/>
        </w:rPr>
        <w:t xml:space="preserve"> Ensure that the chosen provider's platform is user-friendly, offers seamless integration with existing enterprise systems, and provides the necessary features for both IaaS (e.g., robust edge capabilities, high-performance networking) and PaaS (e.g., comprehensive development tools, managed databases, strong containerization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 and Scalability:</w:t>
      </w:r>
      <w:r w:rsidDel="00000000" w:rsidR="00000000" w:rsidRPr="00000000">
        <w:rPr>
          <w:rFonts w:ascii="Google Sans Text" w:cs="Google Sans Text" w:eastAsia="Google Sans Text" w:hAnsi="Google Sans Text"/>
          <w:i w:val="0"/>
          <w:color w:val="1b1c1d"/>
          <w:sz w:val="24"/>
          <w:szCs w:val="24"/>
          <w:rtl w:val="0"/>
        </w:rPr>
        <w:t xml:space="preserve"> Select providers that can adapt to evolving business needs and dynamically scale services as the company expands its operations or experiences fluctuating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w:t>
      </w:r>
      <w:r w:rsidDel="00000000" w:rsidR="00000000" w:rsidRPr="00000000">
        <w:rPr>
          <w:rFonts w:ascii="Google Sans Text" w:cs="Google Sans Text" w:eastAsia="Google Sans Text" w:hAnsi="Google Sans Text"/>
          <w:i w:val="0"/>
          <w:color w:val="1b1c1d"/>
          <w:sz w:val="24"/>
          <w:szCs w:val="24"/>
          <w:rtl w:val="0"/>
        </w:rPr>
        <w:t xml:space="preserve"> A critical criterion is the provider's commitment to robust security protocols, evidenced by industry-recognized compliance certifications. A clear and transparent shared responsibility model is also essential to define roles and responsibilities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Talent Development and Organizational Alignment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 Enhancement:</w:t>
      </w:r>
      <w:r w:rsidDel="00000000" w:rsidR="00000000" w:rsidRPr="00000000">
        <w:rPr>
          <w:rFonts w:ascii="Google Sans Text" w:cs="Google Sans Text" w:eastAsia="Google Sans Text" w:hAnsi="Google Sans Text"/>
          <w:i w:val="0"/>
          <w:color w:val="1b1c1d"/>
          <w:sz w:val="24"/>
          <w:szCs w:val="24"/>
          <w:rtl w:val="0"/>
        </w:rPr>
        <w:t xml:space="preserve"> Invest in comprehensive training and certification programs for employees across major cloud platforms (e.g., AWS, Microsoft Azure, Google Cloud). This will build foundational and advanced knowledge within the internal IT and operational teams, empowering them to manage and leverage the new cloud environment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 over Specialization:</w:t>
      </w:r>
      <w:r w:rsidDel="00000000" w:rsidR="00000000" w:rsidRPr="00000000">
        <w:rPr>
          <w:rFonts w:ascii="Google Sans Text" w:cs="Google Sans Text" w:eastAsia="Google Sans Text" w:hAnsi="Google Sans Text"/>
          <w:i w:val="0"/>
          <w:color w:val="1b1c1d"/>
          <w:sz w:val="24"/>
          <w:szCs w:val="24"/>
          <w:rtl w:val="0"/>
        </w:rPr>
        <w:t xml:space="preserve"> Foster a team culture that values general cloud knowledge and strong problem-solving skills over narrow specialization. Employees with the ability to quickly adapt to new platforms and technologies will be invaluable in managing a dynamic, multi-cloud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DevOps and CI/CD Adoption:</w:t>
      </w:r>
      <w:r w:rsidDel="00000000" w:rsidR="00000000" w:rsidRPr="00000000">
        <w:rPr>
          <w:rFonts w:ascii="Google Sans Text" w:cs="Google Sans Text" w:eastAsia="Google Sans Text" w:hAnsi="Google Sans Text"/>
          <w:i w:val="0"/>
          <w:color w:val="1b1c1d"/>
          <w:sz w:val="24"/>
          <w:szCs w:val="24"/>
          <w:rtl w:val="0"/>
        </w:rPr>
        <w:t xml:space="preserve"> Implement DevOps principles and establish Continuous Integration/Continuous Delivery (CI/CD) pipelines. These practices are crucial for streamlining application development, deployment, and management across the complex hybrid and multi-cloud landscape, fostering agility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Continuous Monitoring, Optimization, and Security</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Unified Management and Monitoring:</w:t>
      </w:r>
      <w:r w:rsidDel="00000000" w:rsidR="00000000" w:rsidRPr="00000000">
        <w:rPr>
          <w:rFonts w:ascii="Google Sans Text" w:cs="Google Sans Text" w:eastAsia="Google Sans Text" w:hAnsi="Google Sans Text"/>
          <w:i w:val="0"/>
          <w:color w:val="1b1c1d"/>
          <w:sz w:val="24"/>
          <w:szCs w:val="24"/>
          <w:rtl w:val="0"/>
        </w:rPr>
        <w:t xml:space="preserve"> Deploy a "single pane of glass" solution to provide comprehensive visibility and control across all cloud environments. This centralized platform will enable effective monitoring of resources, performance metrics, and costs, ensuring optimal operation and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Optimization (FinOps):</w:t>
      </w:r>
      <w:r w:rsidDel="00000000" w:rsidR="00000000" w:rsidRPr="00000000">
        <w:rPr>
          <w:rFonts w:ascii="Google Sans Text" w:cs="Google Sans Text" w:eastAsia="Google Sans Text" w:hAnsi="Google Sans Text"/>
          <w:i w:val="0"/>
          <w:color w:val="1b1c1d"/>
          <w:sz w:val="24"/>
          <w:szCs w:val="24"/>
          <w:rtl w:val="0"/>
        </w:rPr>
        <w:t xml:space="preserve"> Adopt FinOps practices to actively manage and optimize cloud spending across multiple providers and various service models. This financial management discipline will ensure cost efficiency and accountability within the cloud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Zero Trust Security:</w:t>
      </w:r>
      <w:r w:rsidDel="00000000" w:rsidR="00000000" w:rsidRPr="00000000">
        <w:rPr>
          <w:rFonts w:ascii="Google Sans Text" w:cs="Google Sans Text" w:eastAsia="Google Sans Text" w:hAnsi="Google Sans Text"/>
          <w:i w:val="0"/>
          <w:color w:val="1b1c1d"/>
          <w:sz w:val="24"/>
          <w:szCs w:val="24"/>
          <w:rtl w:val="0"/>
        </w:rPr>
        <w:t xml:space="preserve"> Implement a Zero Trust security approach, which mandates that every access request is verified regardless of its origin. This involves continuous validation of users and devices and adherence to the principle of least privilege. This approach is critical for protecting data and workloads distributed across diverse and complex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Strategy:</w:t>
      </w:r>
      <w:r w:rsidDel="00000000" w:rsidR="00000000" w:rsidRPr="00000000">
        <w:rPr>
          <w:rFonts w:ascii="Google Sans Text" w:cs="Google Sans Text" w:eastAsia="Google Sans Text" w:hAnsi="Google Sans Text"/>
          <w:i w:val="0"/>
          <w:color w:val="1b1c1d"/>
          <w:sz w:val="24"/>
          <w:szCs w:val="24"/>
          <w:rtl w:val="0"/>
        </w:rPr>
        <w:t xml:space="preserve"> Develop a clear data residency policy and a comprehensive plan for managing diverse data formats and resolving data silos across the hybrid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Ensuring data integrity and reliability during migration and ongoing synchronization is paramount.</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Audits and Reviews:</w:t>
      </w:r>
      <w:r w:rsidDel="00000000" w:rsidR="00000000" w:rsidRPr="00000000">
        <w:rPr>
          <w:rFonts w:ascii="Google Sans Text" w:cs="Google Sans Text" w:eastAsia="Google Sans Text" w:hAnsi="Google Sans Text"/>
          <w:i w:val="0"/>
          <w:color w:val="1b1c1d"/>
          <w:sz w:val="24"/>
          <w:szCs w:val="24"/>
          <w:rtl w:val="0"/>
        </w:rPr>
        <w:t xml:space="preserve"> Conduct regular security audits, performance reviews, and compliance checks to ensure that the cloud architecture remains secure, efficient, and continuously aligned with the evolving business objectives of the oil and natural gas company.</w:t>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Edge Computing Is Shaping the Future of the Oil and Gas Industry, accessed on July 31, 2025, </w:t>
      </w:r>
      <w:hyperlink r:id="rId6">
        <w:r w:rsidDel="00000000" w:rsidR="00000000" w:rsidRPr="00000000">
          <w:rPr>
            <w:rFonts w:ascii="Google Sans" w:cs="Google Sans" w:eastAsia="Google Sans" w:hAnsi="Google Sans"/>
            <w:color w:val="0000ee"/>
            <w:sz w:val="24"/>
            <w:szCs w:val="24"/>
            <w:u w:val="single"/>
            <w:rtl w:val="0"/>
          </w:rPr>
          <w:t xml:space="preserve">https://www.daisydata.com/blog/how-edge-computing-is-shaping-future-of-oil-and-gas-industry/</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Hybrid Cloud Architecture? - IBM, accessed on July 31, 2025, </w:t>
      </w:r>
      <w:hyperlink r:id="rId7">
        <w:r w:rsidDel="00000000" w:rsidR="00000000" w:rsidRPr="00000000">
          <w:rPr>
            <w:rFonts w:ascii="Google Sans" w:cs="Google Sans" w:eastAsia="Google Sans" w:hAnsi="Google Sans"/>
            <w:color w:val="0000ee"/>
            <w:sz w:val="24"/>
            <w:szCs w:val="24"/>
            <w:u w:val="single"/>
            <w:rtl w:val="0"/>
          </w:rPr>
          <w:t xml:space="preserve">https://www.ibm.com/think/topics/hybrid-cloud-architecture</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Infrastructure as a Service (IaaS)? | Seagate US, accessed on July 31, 2025, </w:t>
      </w:r>
      <w:hyperlink r:id="rId8">
        <w:r w:rsidDel="00000000" w:rsidR="00000000" w:rsidRPr="00000000">
          <w:rPr>
            <w:rFonts w:ascii="Google Sans" w:cs="Google Sans" w:eastAsia="Google Sans" w:hAnsi="Google Sans"/>
            <w:color w:val="0000ee"/>
            <w:sz w:val="24"/>
            <w:szCs w:val="24"/>
            <w:u w:val="single"/>
            <w:rtl w:val="0"/>
          </w:rPr>
          <w:t xml:space="preserve">https://www.seagate.com/blog/what-is-infrastructure-as-a-service/</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IaaS (Infrastructure as a Service)? | Google Cloud, accessed on July 31, 2025, </w:t>
      </w:r>
      <w:hyperlink r:id="rId9">
        <w:r w:rsidDel="00000000" w:rsidR="00000000" w:rsidRPr="00000000">
          <w:rPr>
            <w:rFonts w:ascii="Google Sans" w:cs="Google Sans" w:eastAsia="Google Sans" w:hAnsi="Google Sans"/>
            <w:color w:val="0000ee"/>
            <w:sz w:val="24"/>
            <w:szCs w:val="24"/>
            <w:u w:val="single"/>
            <w:rtl w:val="0"/>
          </w:rPr>
          <w:t xml:space="preserve">https://cloud.google.com/learn/what-is-iaas</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PaaS? | Google Cloud, accessed on July 31, 2025, </w:t>
      </w:r>
      <w:hyperlink r:id="rId10">
        <w:r w:rsidDel="00000000" w:rsidR="00000000" w:rsidRPr="00000000">
          <w:rPr>
            <w:rFonts w:ascii="Google Sans" w:cs="Google Sans" w:eastAsia="Google Sans" w:hAnsi="Google Sans"/>
            <w:color w:val="0000ee"/>
            <w:sz w:val="24"/>
            <w:szCs w:val="24"/>
            <w:u w:val="single"/>
            <w:rtl w:val="0"/>
          </w:rPr>
          <w:t xml:space="preserve">https://cloud.google.com/learn/what-is-paas</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Platform as a Service (PaaS)? - IBM, accessed on July 31, 2025, </w:t>
      </w:r>
      <w:hyperlink r:id="rId11">
        <w:r w:rsidDel="00000000" w:rsidR="00000000" w:rsidRPr="00000000">
          <w:rPr>
            <w:rFonts w:ascii="Google Sans" w:cs="Google Sans" w:eastAsia="Google Sans" w:hAnsi="Google Sans"/>
            <w:color w:val="0000ee"/>
            <w:sz w:val="24"/>
            <w:szCs w:val="24"/>
            <w:u w:val="single"/>
            <w:rtl w:val="0"/>
          </w:rPr>
          <w:t xml:space="preserve">https://www.ibm.com/think/topics/paas</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Mining Companies Benefit from Edge Computing - Avassa, accessed on July 31, 2025, </w:t>
      </w:r>
      <w:hyperlink r:id="rId12">
        <w:r w:rsidDel="00000000" w:rsidR="00000000" w:rsidRPr="00000000">
          <w:rPr>
            <w:rFonts w:ascii="Google Sans" w:cs="Google Sans" w:eastAsia="Google Sans" w:hAnsi="Google Sans"/>
            <w:color w:val="0000ee"/>
            <w:sz w:val="24"/>
            <w:szCs w:val="24"/>
            <w:u w:val="single"/>
            <w:rtl w:val="0"/>
          </w:rPr>
          <w:t xml:space="preserve">https://avassa.io/articles/digging-deeper-with-edge-how-mining-companies-reap-the-benefits-of-edge-computing/</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Computing In Mining: Cloud Data &amp; Vision Trends - Farmonaut, accessed on July 31, 2025, </w:t>
      </w:r>
      <w:hyperlink r:id="rId13">
        <w:r w:rsidDel="00000000" w:rsidR="00000000" w:rsidRPr="00000000">
          <w:rPr>
            <w:rFonts w:ascii="Google Sans" w:cs="Google Sans" w:eastAsia="Google Sans" w:hAnsi="Google Sans"/>
            <w:color w:val="0000ee"/>
            <w:sz w:val="24"/>
            <w:szCs w:val="24"/>
            <w:u w:val="single"/>
            <w:rtl w:val="0"/>
          </w:rPr>
          <w:t xml:space="preserve">https://farmonaut.com/mining/edge-computing-in-mining-cloud-data-vision-trends</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IaaS Edge Computing - Meegle, accessed on July 31, 2025, </w:t>
      </w:r>
      <w:hyperlink r:id="rId14">
        <w:r w:rsidDel="00000000" w:rsidR="00000000" w:rsidRPr="00000000">
          <w:rPr>
            <w:rFonts w:ascii="Google Sans" w:cs="Google Sans" w:eastAsia="Google Sans" w:hAnsi="Google Sans"/>
            <w:color w:val="0000ee"/>
            <w:sz w:val="24"/>
            <w:szCs w:val="24"/>
            <w:u w:val="single"/>
            <w:rtl w:val="0"/>
          </w:rPr>
          <w:t xml:space="preserve">https://www.meegle.com/en_us/topics/iaas/iaas-edge-computing</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Edge Computing? | Microsoft Azure, accessed on July 31, 2025, </w:t>
      </w:r>
      <w:hyperlink r:id="rId15">
        <w:r w:rsidDel="00000000" w:rsidR="00000000" w:rsidRPr="00000000">
          <w:rPr>
            <w:rFonts w:ascii="Google Sans" w:cs="Google Sans" w:eastAsia="Google Sans" w:hAnsi="Google Sans"/>
            <w:color w:val="0000ee"/>
            <w:sz w:val="24"/>
            <w:szCs w:val="24"/>
            <w:u w:val="single"/>
            <w:rtl w:val="0"/>
          </w:rPr>
          <w:t xml:space="preserve">https://azure.microsoft.com/en-gb/resources/cloud-computing-dictionary/what-is-edge-computing</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Multicloud architecture patterns - Pablo Iorio, accessed on July 31, 2025, </w:t>
      </w:r>
      <w:hyperlink r:id="rId16">
        <w:r w:rsidDel="00000000" w:rsidR="00000000" w:rsidRPr="00000000">
          <w:rPr>
            <w:rFonts w:ascii="Google Sans" w:cs="Google Sans" w:eastAsia="Google Sans" w:hAnsi="Google Sans"/>
            <w:color w:val="0000ee"/>
            <w:sz w:val="24"/>
            <w:szCs w:val="24"/>
            <w:u w:val="single"/>
            <w:rtl w:val="0"/>
          </w:rPr>
          <w:t xml:space="preserve">https://pablo-iorio.medium.com/multicloud-architecture-patterns-b88e4bc66750</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Cloud vs. Multi-Cloud Architectures - Dataversity, accessed on July 31, 2025, </w:t>
      </w:r>
      <w:hyperlink r:id="rId17">
        <w:r w:rsidDel="00000000" w:rsidR="00000000" w:rsidRPr="00000000">
          <w:rPr>
            <w:rFonts w:ascii="Google Sans" w:cs="Google Sans" w:eastAsia="Google Sans" w:hAnsi="Google Sans"/>
            <w:color w:val="0000ee"/>
            <w:sz w:val="24"/>
            <w:szCs w:val="24"/>
            <w:u w:val="single"/>
            <w:rtl w:val="0"/>
          </w:rPr>
          <w:t xml:space="preserve">https://www.dataversity.net/hybrid-cloud-vs-multi-cloud-architectures/</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Gas Industry Integration Consulting | Expert Azure Architects - TwoConnect, accessed on July 31, 2025, </w:t>
      </w:r>
      <w:hyperlink r:id="rId18">
        <w:r w:rsidDel="00000000" w:rsidR="00000000" w:rsidRPr="00000000">
          <w:rPr>
            <w:rFonts w:ascii="Google Sans" w:cs="Google Sans" w:eastAsia="Google Sans" w:hAnsi="Google Sans"/>
            <w:color w:val="0000ee"/>
            <w:sz w:val="24"/>
            <w:szCs w:val="24"/>
            <w:u w:val="single"/>
            <w:rtl w:val="0"/>
          </w:rPr>
          <w:t xml:space="preserve">https://www.twoconnect.com/oil-gas</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Cloud: Architecture, Use Cases &amp; 5 Critical Best Practices - Faddom, accessed on July 31, 2025, </w:t>
      </w:r>
      <w:hyperlink r:id="rId19">
        <w:r w:rsidDel="00000000" w:rsidR="00000000" w:rsidRPr="00000000">
          <w:rPr>
            <w:rFonts w:ascii="Google Sans" w:cs="Google Sans" w:eastAsia="Google Sans" w:hAnsi="Google Sans"/>
            <w:color w:val="0000ee"/>
            <w:sz w:val="24"/>
            <w:szCs w:val="24"/>
            <w:u w:val="single"/>
            <w:rtl w:val="0"/>
          </w:rPr>
          <w:t xml:space="preserve">https://faddom.com/hybrid-cloud-architecture-use-cases-and-5-critical-best-practices/</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Steps to Building Your Multi-Cloud Strategy - N2W Software, accessed on July 31, 2025, </w:t>
      </w:r>
      <w:hyperlink r:id="rId20">
        <w:r w:rsidDel="00000000" w:rsidR="00000000" w:rsidRPr="00000000">
          <w:rPr>
            <w:rFonts w:ascii="Google Sans" w:cs="Google Sans" w:eastAsia="Google Sans" w:hAnsi="Google Sans"/>
            <w:color w:val="0000ee"/>
            <w:sz w:val="24"/>
            <w:szCs w:val="24"/>
            <w:u w:val="single"/>
            <w:rtl w:val="0"/>
          </w:rPr>
          <w:t xml:space="preserve">https://n2ws.com/blog/multi-cloud-strategy</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Understanding the Cloud Shared Responsibility Model ..., accessed on July 31, 2025, </w:t>
      </w:r>
      <w:hyperlink r:id="rId21">
        <w:r w:rsidDel="00000000" w:rsidR="00000000" w:rsidRPr="00000000">
          <w:rPr>
            <w:rFonts w:ascii="Google Sans" w:cs="Google Sans" w:eastAsia="Google Sans" w:hAnsi="Google Sans"/>
            <w:color w:val="0000ee"/>
            <w:sz w:val="24"/>
            <w:szCs w:val="24"/>
            <w:u w:val="single"/>
            <w:rtl w:val="0"/>
          </w:rPr>
          <w:t xml:space="preserve">https://davenportgroup.com/insights/a-guide-to-understanding-the-cloud-shared-responsibility-model/</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Shared Responsibility Model Explained w/Examples | Wiz, accessed on July 31, 2025, </w:t>
      </w:r>
      <w:hyperlink r:id="rId22">
        <w:r w:rsidDel="00000000" w:rsidR="00000000" w:rsidRPr="00000000">
          <w:rPr>
            <w:rFonts w:ascii="Google Sans" w:cs="Google Sans" w:eastAsia="Google Sans" w:hAnsi="Google Sans"/>
            <w:color w:val="0000ee"/>
            <w:sz w:val="24"/>
            <w:szCs w:val="24"/>
            <w:u w:val="single"/>
            <w:rtl w:val="0"/>
          </w:rPr>
          <w:t xml:space="preserve">https://www.wiz.io/academy/shared-responsibility-model</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Procurement as a Service? &amp; What are its Benefits? | GEP Blog, accessed on July 31, 2025, </w:t>
      </w:r>
      <w:hyperlink r:id="rId23">
        <w:r w:rsidDel="00000000" w:rsidR="00000000" w:rsidRPr="00000000">
          <w:rPr>
            <w:rFonts w:ascii="Google Sans" w:cs="Google Sans" w:eastAsia="Google Sans" w:hAnsi="Google Sans"/>
            <w:color w:val="0000ee"/>
            <w:sz w:val="24"/>
            <w:szCs w:val="24"/>
            <w:u w:val="single"/>
            <w:rtl w:val="0"/>
          </w:rPr>
          <w:t xml:space="preserve">https://www.gep.com/blog/strategy/procurement-as-a-service-its-benefits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n2ws.com/blog/multi-cloud-strategy" TargetMode="External"/><Relationship Id="rId11" Type="http://schemas.openxmlformats.org/officeDocument/2006/relationships/hyperlink" Target="https://www.ibm.com/think/topics/paas" TargetMode="External"/><Relationship Id="rId22" Type="http://schemas.openxmlformats.org/officeDocument/2006/relationships/hyperlink" Target="https://www.wiz.io/academy/shared-responsibility-model" TargetMode="External"/><Relationship Id="rId10" Type="http://schemas.openxmlformats.org/officeDocument/2006/relationships/hyperlink" Target="https://cloud.google.com/learn/what-is-paas" TargetMode="External"/><Relationship Id="rId21" Type="http://schemas.openxmlformats.org/officeDocument/2006/relationships/hyperlink" Target="https://davenportgroup.com/insights/a-guide-to-understanding-the-cloud-shared-responsibility-model/" TargetMode="External"/><Relationship Id="rId13" Type="http://schemas.openxmlformats.org/officeDocument/2006/relationships/hyperlink" Target="https://farmonaut.com/mining/edge-computing-in-mining-cloud-data-vision-trends" TargetMode="External"/><Relationship Id="rId12" Type="http://schemas.openxmlformats.org/officeDocument/2006/relationships/hyperlink" Target="https://avassa.io/articles/digging-deeper-with-edge-how-mining-companies-reap-the-benefits-of-edge-computing/" TargetMode="External"/><Relationship Id="rId23" Type="http://schemas.openxmlformats.org/officeDocument/2006/relationships/hyperlink" Target="https://www.gep.com/blog/strategy/procurement-as-a-service-its-benefi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learn/what-is-iaas" TargetMode="External"/><Relationship Id="rId15" Type="http://schemas.openxmlformats.org/officeDocument/2006/relationships/hyperlink" Target="https://azure.microsoft.com/en-gb/resources/cloud-computing-dictionary/what-is-edge-computing" TargetMode="External"/><Relationship Id="rId14" Type="http://schemas.openxmlformats.org/officeDocument/2006/relationships/hyperlink" Target="https://www.meegle.com/en_us/topics/iaas/iaas-edge-computing" TargetMode="External"/><Relationship Id="rId17" Type="http://schemas.openxmlformats.org/officeDocument/2006/relationships/hyperlink" Target="https://www.dataversity.net/hybrid-cloud-vs-multi-cloud-architectures/" TargetMode="External"/><Relationship Id="rId16" Type="http://schemas.openxmlformats.org/officeDocument/2006/relationships/hyperlink" Target="https://pablo-iorio.medium.com/multicloud-architecture-patterns-b88e4bc66750" TargetMode="External"/><Relationship Id="rId5" Type="http://schemas.openxmlformats.org/officeDocument/2006/relationships/styles" Target="styles.xml"/><Relationship Id="rId19" Type="http://schemas.openxmlformats.org/officeDocument/2006/relationships/hyperlink" Target="https://faddom.com/hybrid-cloud-architecture-use-cases-and-5-critical-best-practices/" TargetMode="External"/><Relationship Id="rId6" Type="http://schemas.openxmlformats.org/officeDocument/2006/relationships/hyperlink" Target="https://www.daisydata.com/blog/how-edge-computing-is-shaping-future-of-oil-and-gas-industry/" TargetMode="External"/><Relationship Id="rId18" Type="http://schemas.openxmlformats.org/officeDocument/2006/relationships/hyperlink" Target="https://www.twoconnect.com/oil-gas" TargetMode="External"/><Relationship Id="rId7" Type="http://schemas.openxmlformats.org/officeDocument/2006/relationships/hyperlink" Target="https://www.ibm.com/think/topics/hybrid-cloud-architecture" TargetMode="External"/><Relationship Id="rId8" Type="http://schemas.openxmlformats.org/officeDocument/2006/relationships/hyperlink" Target="https://www.seagate.com/blog/what-is-infrastructure-as-a-serv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